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黑体" w:hAnsi="黑体" w:eastAsia="黑体"/>
          <w:sz w:val="44"/>
          <w:szCs w:val="44"/>
        </w:rPr>
      </w:pPr>
      <w:r>
        <w:rPr>
          <w:rFonts w:hint="eastAsia" w:ascii="黑体" w:hAnsi="黑体" w:eastAsia="黑体"/>
          <w:sz w:val="44"/>
          <w:szCs w:val="44"/>
        </w:rPr>
        <w:t>江华瑶族自治县疾病预防控制中心202</w:t>
      </w:r>
      <w:r>
        <w:rPr>
          <w:rFonts w:hint="default" w:ascii="黑体" w:hAnsi="黑体" w:eastAsia="黑体"/>
          <w:sz w:val="44"/>
          <w:szCs w:val="44"/>
          <w:lang w:val="en-US"/>
        </w:rPr>
        <w:t>1</w:t>
      </w:r>
      <w:r>
        <w:rPr>
          <w:rFonts w:hint="eastAsia" w:ascii="黑体" w:hAnsi="黑体" w:eastAsia="黑体"/>
          <w:sz w:val="44"/>
          <w:szCs w:val="44"/>
        </w:rPr>
        <w:t>年传染病防治经费项目支出绩效自评报告</w:t>
      </w:r>
    </w:p>
    <w:p>
      <w:pPr>
        <w:spacing w:after="0" w:line="360" w:lineRule="auto"/>
        <w:rPr>
          <w:rFonts w:ascii="仿宋" w:hAnsi="仿宋" w:eastAsia="仿宋"/>
          <w:sz w:val="32"/>
          <w:szCs w:val="32"/>
        </w:rPr>
      </w:pPr>
    </w:p>
    <w:p>
      <w:pPr>
        <w:spacing w:after="0" w:line="360" w:lineRule="auto"/>
        <w:ind w:firstLine="643" w:firstLineChars="200"/>
        <w:rPr>
          <w:rFonts w:ascii="仿宋" w:hAnsi="仿宋" w:eastAsia="仿宋"/>
          <w:b/>
          <w:sz w:val="32"/>
          <w:szCs w:val="32"/>
        </w:rPr>
      </w:pPr>
      <w:r>
        <w:rPr>
          <w:rFonts w:hint="eastAsia" w:ascii="仿宋" w:hAnsi="仿宋" w:eastAsia="仿宋"/>
          <w:b/>
          <w:sz w:val="32"/>
          <w:szCs w:val="32"/>
        </w:rPr>
        <w:t>一、项目概况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（一）项目单位基本情况。江华瑶族自治县疾病预防控制中心属全额拨款副科级事业单位，人员编制51人；202</w:t>
      </w:r>
      <w:r>
        <w:rPr>
          <w:rFonts w:hint="default" w:ascii="仿宋" w:hAnsi="仿宋" w:eastAsia="仿宋"/>
          <w:sz w:val="32"/>
          <w:szCs w:val="32"/>
          <w:lang w:val="en-US"/>
        </w:rPr>
        <w:t>1</w:t>
      </w:r>
      <w:r>
        <w:rPr>
          <w:rFonts w:hint="eastAsia" w:ascii="仿宋" w:hAnsi="仿宋" w:eastAsia="仿宋"/>
          <w:sz w:val="32"/>
          <w:szCs w:val="32"/>
        </w:rPr>
        <w:t>年末实有在职人员</w:t>
      </w:r>
      <w:r>
        <w:rPr>
          <w:rFonts w:hint="eastAsia" w:ascii="仿宋" w:hAnsi="仿宋" w:eastAsia="仿宋"/>
          <w:sz w:val="32"/>
          <w:szCs w:val="32"/>
          <w:lang w:val="en-US" w:eastAsia="zh-CN"/>
        </w:rPr>
        <w:t>47</w:t>
      </w:r>
      <w:r>
        <w:rPr>
          <w:rFonts w:hint="eastAsia" w:ascii="仿宋" w:hAnsi="仿宋" w:eastAsia="仿宋"/>
          <w:sz w:val="32"/>
          <w:szCs w:val="32"/>
        </w:rPr>
        <w:t>人；实有退休人员</w:t>
      </w:r>
      <w:r>
        <w:rPr>
          <w:rFonts w:hint="eastAsia" w:ascii="仿宋" w:hAnsi="仿宋" w:eastAsia="仿宋"/>
          <w:sz w:val="32"/>
          <w:szCs w:val="32"/>
          <w:lang w:val="en-US" w:eastAsia="zh-CN"/>
        </w:rPr>
        <w:t>34</w:t>
      </w:r>
      <w:r>
        <w:rPr>
          <w:rFonts w:hint="eastAsia" w:ascii="仿宋" w:hAnsi="仿宋" w:eastAsia="仿宋"/>
          <w:sz w:val="32"/>
          <w:szCs w:val="32"/>
        </w:rPr>
        <w:t>人，临时工</w:t>
      </w:r>
      <w:r>
        <w:rPr>
          <w:rFonts w:hint="eastAsia" w:ascii="仿宋" w:hAnsi="仿宋" w:eastAsia="仿宋"/>
          <w:sz w:val="32"/>
          <w:szCs w:val="32"/>
          <w:lang w:val="en-US" w:eastAsia="zh-CN"/>
        </w:rPr>
        <w:t>6</w:t>
      </w:r>
      <w:r>
        <w:rPr>
          <w:rFonts w:hint="eastAsia" w:ascii="仿宋" w:hAnsi="仿宋" w:eastAsia="仿宋"/>
          <w:sz w:val="32"/>
          <w:szCs w:val="32"/>
        </w:rPr>
        <w:t>人。设办公室、检验股、疾病控制股、免疫规划股、财务后勤股、质量管理股、成人接种门诊、地方病寄生虫慢性病股、结核病防治股、艾滋病防治股、卫生监测股。</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（二）项目基本情况简介，包括项目基本性质、用途和主要内容、涉及范围等。</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项目资金主要用于防控新冠肺炎、人禽流感、手足口病等传染病在我县的暴发流行，查明突发公共卫生事件及食物中毒的原因，洪灾后开展卫生防疫，控制事件影响范围，维护社会稳定和经济发展。202</w:t>
      </w:r>
      <w:r>
        <w:rPr>
          <w:rFonts w:hint="default" w:ascii="仿宋" w:hAnsi="仿宋" w:eastAsia="仿宋"/>
          <w:sz w:val="32"/>
          <w:szCs w:val="32"/>
          <w:lang w:val="en-US"/>
        </w:rPr>
        <w:t>1</w:t>
      </w:r>
      <w:r>
        <w:rPr>
          <w:rFonts w:hint="eastAsia" w:ascii="仿宋" w:hAnsi="仿宋" w:eastAsia="仿宋"/>
          <w:sz w:val="32"/>
          <w:szCs w:val="32"/>
        </w:rPr>
        <w:t>年我县安排项目资金</w:t>
      </w:r>
      <w:r>
        <w:rPr>
          <w:rFonts w:hint="default" w:hAnsi="仿宋" w:eastAsia="仿宋"/>
          <w:sz w:val="32"/>
          <w:szCs w:val="32"/>
          <w:lang w:val="en-US"/>
        </w:rPr>
        <w:t xml:space="preserve">      </w:t>
      </w:r>
      <w:r>
        <w:rPr>
          <w:rFonts w:hint="eastAsia" w:ascii="仿宋" w:hAnsi="仿宋" w:eastAsia="仿宋"/>
          <w:sz w:val="32"/>
          <w:szCs w:val="32"/>
        </w:rPr>
        <w:t>万元，出色完成了上级下达的重大传染病防控工作任务，全年未发生重大疫情，未发生灾后传染病流行，霍乱、鼠疫等甲类传染病监测工作如期完成，全年无甲类传染病报告。手足口病等重点传染病得到有效控制。全年社会稳定，生产秩序良好，为健康江华作出了贡献。</w:t>
      </w:r>
    </w:p>
    <w:p>
      <w:pPr>
        <w:spacing w:after="0" w:line="360" w:lineRule="auto"/>
        <w:ind w:firstLine="643" w:firstLineChars="200"/>
        <w:rPr>
          <w:rFonts w:ascii="仿宋" w:hAnsi="仿宋" w:eastAsia="仿宋"/>
          <w:b/>
          <w:sz w:val="32"/>
          <w:szCs w:val="32"/>
        </w:rPr>
      </w:pPr>
      <w:r>
        <w:rPr>
          <w:rFonts w:hint="eastAsia" w:ascii="仿宋" w:hAnsi="仿宋" w:eastAsia="仿宋"/>
          <w:b/>
          <w:sz w:val="32"/>
          <w:szCs w:val="32"/>
        </w:rPr>
        <w:t>二、项目资金使用及管理情况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default" w:ascii="仿宋" w:hAnsi="仿宋" w:eastAsia="仿宋"/>
          <w:sz w:val="32"/>
          <w:szCs w:val="32"/>
          <w:lang w:val="en-US"/>
        </w:rPr>
        <w:t>1</w:t>
      </w:r>
      <w:r>
        <w:rPr>
          <w:rFonts w:hint="eastAsia" w:ascii="仿宋" w:hAnsi="仿宋" w:eastAsia="仿宋"/>
          <w:sz w:val="32"/>
          <w:szCs w:val="32"/>
        </w:rPr>
        <w:t>年财政预算安排项目资金</w:t>
      </w:r>
      <w:r>
        <w:rPr>
          <w:rFonts w:hint="default" w:hAnsi="仿宋" w:eastAsia="仿宋"/>
          <w:sz w:val="32"/>
          <w:szCs w:val="32"/>
          <w:lang w:val="en-US"/>
        </w:rPr>
        <w:t xml:space="preserve"> </w:t>
      </w:r>
      <w:r>
        <w:rPr>
          <w:rFonts w:hint="eastAsia" w:ascii="仿宋" w:hAnsi="仿宋" w:eastAsia="仿宋"/>
          <w:sz w:val="32"/>
          <w:szCs w:val="32"/>
          <w:lang w:val="en-US" w:eastAsia="zh-CN"/>
        </w:rPr>
        <w:t>27</w:t>
      </w:r>
      <w:r>
        <w:rPr>
          <w:rFonts w:hint="default" w:ascii="仿宋" w:hAnsi="仿宋" w:eastAsia="仿宋"/>
          <w:sz w:val="32"/>
          <w:szCs w:val="32"/>
          <w:lang w:val="en-US"/>
        </w:rPr>
        <w:t xml:space="preserve"> </w:t>
      </w:r>
      <w:r>
        <w:rPr>
          <w:rFonts w:hint="eastAsia" w:ascii="仿宋" w:hAnsi="仿宋" w:eastAsia="仿宋"/>
          <w:sz w:val="32"/>
          <w:szCs w:val="32"/>
        </w:rPr>
        <w:t>万元，总投入</w:t>
      </w:r>
      <w:r>
        <w:rPr>
          <w:rFonts w:hint="eastAsia" w:ascii="仿宋" w:hAnsi="仿宋" w:eastAsia="仿宋"/>
          <w:sz w:val="32"/>
          <w:szCs w:val="32"/>
          <w:lang w:val="en-US" w:eastAsia="zh-CN"/>
        </w:rPr>
        <w:t>27</w:t>
      </w:r>
      <w:r>
        <w:rPr>
          <w:rFonts w:hint="default" w:ascii="仿宋" w:hAnsi="仿宋" w:eastAsia="仿宋"/>
          <w:sz w:val="32"/>
          <w:szCs w:val="32"/>
          <w:lang w:val="en-US"/>
        </w:rPr>
        <w:t xml:space="preserve"> </w:t>
      </w:r>
      <w:r>
        <w:rPr>
          <w:rFonts w:hint="default" w:hAnsi="仿宋" w:eastAsia="仿宋"/>
          <w:sz w:val="32"/>
          <w:szCs w:val="32"/>
          <w:lang w:val="en-US"/>
        </w:rPr>
        <w:t xml:space="preserve">      </w:t>
      </w:r>
      <w:r>
        <w:rPr>
          <w:rFonts w:hint="eastAsia" w:ascii="仿宋" w:hAnsi="仿宋" w:eastAsia="仿宋"/>
          <w:sz w:val="32"/>
          <w:szCs w:val="32"/>
        </w:rPr>
        <w:t>万元，资金到位</w:t>
      </w:r>
      <w:r>
        <w:rPr>
          <w:rFonts w:hint="eastAsia" w:ascii="仿宋" w:hAnsi="仿宋" w:eastAsia="仿宋"/>
          <w:sz w:val="32"/>
          <w:szCs w:val="32"/>
          <w:lang w:val="en-US" w:eastAsia="zh-CN"/>
        </w:rPr>
        <w:t>27</w:t>
      </w:r>
      <w:r>
        <w:rPr>
          <w:rFonts w:hint="eastAsia" w:ascii="仿宋" w:hAnsi="仿宋" w:eastAsia="仿宋"/>
          <w:sz w:val="32"/>
          <w:szCs w:val="32"/>
        </w:rPr>
        <w:t>万元，实际使用</w:t>
      </w:r>
      <w:r>
        <w:rPr>
          <w:rFonts w:hint="default" w:hAnsi="仿宋" w:eastAsia="仿宋"/>
          <w:sz w:val="32"/>
          <w:szCs w:val="32"/>
          <w:lang w:val="en-US"/>
        </w:rPr>
        <w:t xml:space="preserve"> </w:t>
      </w:r>
      <w:r>
        <w:rPr>
          <w:rFonts w:hint="eastAsia" w:ascii="仿宋" w:hAnsi="仿宋" w:eastAsia="仿宋"/>
          <w:sz w:val="32"/>
          <w:szCs w:val="32"/>
          <w:lang w:val="en-US" w:eastAsia="zh-CN"/>
        </w:rPr>
        <w:t>27</w:t>
      </w:r>
      <w:r>
        <w:rPr>
          <w:rFonts w:hint="eastAsia" w:ascii="仿宋" w:hAnsi="仿宋" w:eastAsia="仿宋"/>
          <w:sz w:val="32"/>
          <w:szCs w:val="32"/>
        </w:rPr>
        <w:t>万元，项目资金到位率100%，支出实现率100%，资金使用合法合规。</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传染病防治经费项目资金实行专款专用，主要用于我县传染病防控，特别是新冠肺炎、人感染H7N9流感、手足口病、霍乱、鼠疫、登革热等各种传染病的监测、流行病学调查、传染病疫情信息管理和突发公共卫生事件的监测与预警及应急处置等工作，并且用于购置传染病防治应急储备物资等;同时，用于我县各种传染病防控工作会议和传染病人员业务培训等，以及传染病防治相关知识宣传。</w:t>
      </w:r>
    </w:p>
    <w:p>
      <w:pPr>
        <w:spacing w:after="0" w:line="360" w:lineRule="auto"/>
        <w:ind w:firstLine="643" w:firstLineChars="200"/>
        <w:rPr>
          <w:rFonts w:ascii="仿宋" w:hAnsi="仿宋" w:eastAsia="仿宋"/>
          <w:b/>
          <w:sz w:val="32"/>
          <w:szCs w:val="32"/>
        </w:rPr>
      </w:pPr>
      <w:r>
        <w:rPr>
          <w:rFonts w:hint="eastAsia" w:ascii="仿宋" w:hAnsi="仿宋" w:eastAsia="仿宋"/>
          <w:b/>
          <w:sz w:val="32"/>
          <w:szCs w:val="32"/>
        </w:rPr>
        <w:t>三、项目执行情况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在执行项目时，“做好三个严格”一是严格按所下达的项目进行实施；二是严格保证质量；三是严格项目资金管理。</w:t>
      </w:r>
    </w:p>
    <w:p>
      <w:pPr>
        <w:spacing w:after="0" w:line="360" w:lineRule="auto"/>
        <w:rPr>
          <w:rFonts w:ascii="仿宋" w:hAnsi="仿宋" w:eastAsia="仿宋"/>
          <w:sz w:val="32"/>
          <w:szCs w:val="32"/>
        </w:rPr>
      </w:pPr>
      <w:r>
        <w:rPr>
          <w:rFonts w:hint="eastAsia" w:ascii="仿宋" w:hAnsi="仿宋" w:eastAsia="仿宋"/>
          <w:sz w:val="32"/>
          <w:szCs w:val="32"/>
        </w:rPr>
        <w:t xml:space="preserve">     (一)项目成果和效益</w:t>
      </w:r>
    </w:p>
    <w:p>
      <w:pPr>
        <w:spacing w:after="0" w:line="360" w:lineRule="auto"/>
        <w:rPr>
          <w:rFonts w:ascii="仿宋" w:hAnsi="仿宋" w:eastAsia="仿宋"/>
          <w:sz w:val="32"/>
          <w:szCs w:val="32"/>
        </w:rPr>
      </w:pPr>
      <w:r>
        <w:rPr>
          <w:rFonts w:hint="eastAsia" w:ascii="仿宋" w:hAnsi="仿宋" w:eastAsia="仿宋"/>
          <w:sz w:val="32"/>
          <w:szCs w:val="32"/>
        </w:rPr>
        <w:t xml:space="preserve">    通过项目的实施，极大地促进了我县公共卫生事业又好又快发展。传染病防治工作开展情况如下，</w:t>
      </w:r>
    </w:p>
    <w:p>
      <w:pPr>
        <w:spacing w:after="0" w:line="360" w:lineRule="auto"/>
        <w:ind w:firstLine="640" w:firstLineChars="200"/>
        <w:rPr>
          <w:rFonts w:hint="eastAsia" w:ascii="仿宋" w:hAnsi="仿宋" w:eastAsia="仿宋"/>
          <w:sz w:val="32"/>
          <w:szCs w:val="32"/>
        </w:rPr>
      </w:pPr>
      <w:r>
        <w:rPr>
          <w:rFonts w:hint="eastAsia" w:ascii="仿宋" w:hAnsi="仿宋" w:eastAsia="仿宋"/>
          <w:sz w:val="32"/>
          <w:szCs w:val="32"/>
        </w:rPr>
        <w:t>1、新冠肺炎防控：对新冠肺炎疑似病例</w:t>
      </w:r>
      <w:r>
        <w:rPr>
          <w:rFonts w:hint="eastAsia" w:ascii="仿宋" w:hAnsi="仿宋" w:eastAsia="仿宋"/>
          <w:sz w:val="32"/>
          <w:szCs w:val="32"/>
          <w:lang w:eastAsia="zh-CN"/>
        </w:rPr>
        <w:t>、初检阳性人员、密切接触者、次密切接触者、中高风险地区到返人员及其他需要开展流行病学调查的人员</w:t>
      </w:r>
      <w:r>
        <w:rPr>
          <w:rFonts w:hint="eastAsia" w:ascii="仿宋" w:hAnsi="仿宋" w:eastAsia="仿宋"/>
          <w:sz w:val="32"/>
          <w:szCs w:val="32"/>
        </w:rPr>
        <w:t>开展流行病学调查</w:t>
      </w:r>
      <w:r>
        <w:rPr>
          <w:rFonts w:hint="eastAsia" w:ascii="仿宋" w:hAnsi="仿宋" w:eastAsia="仿宋"/>
          <w:sz w:val="32"/>
          <w:szCs w:val="32"/>
          <w:lang w:eastAsia="zh-CN"/>
        </w:rPr>
        <w:t>及疫情处置</w:t>
      </w:r>
      <w:r>
        <w:rPr>
          <w:rFonts w:hint="eastAsia" w:ascii="仿宋" w:hAnsi="仿宋" w:eastAsia="仿宋"/>
          <w:sz w:val="32"/>
          <w:szCs w:val="32"/>
        </w:rPr>
        <w:t>，开展新冠肺炎核酸采样及检测</w:t>
      </w:r>
      <w:r>
        <w:rPr>
          <w:rFonts w:hint="eastAsia" w:ascii="仿宋" w:hAnsi="仿宋" w:eastAsia="仿宋"/>
          <w:sz w:val="32"/>
          <w:szCs w:val="32"/>
          <w:lang w:eastAsia="zh-CN"/>
        </w:rPr>
        <w:t>，开展新冠肺炎宣传及培训。</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2、人禽流感防控：根据省市的要求，在疫情期间，采样进行检测，并及时送市疾控中心。4月份采集职业暴露人群3份样品送市疾控中心检测。</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3、手足口病防控：开展手足口病监测工作，202</w:t>
      </w:r>
      <w:r>
        <w:rPr>
          <w:rFonts w:hint="default" w:ascii="仿宋" w:hAnsi="仿宋" w:eastAsia="仿宋"/>
          <w:sz w:val="32"/>
          <w:szCs w:val="32"/>
          <w:lang w:val="en-US"/>
        </w:rPr>
        <w:t>1</w:t>
      </w:r>
      <w:r>
        <w:rPr>
          <w:rFonts w:hint="eastAsia" w:ascii="仿宋" w:hAnsi="仿宋" w:eastAsia="仿宋"/>
          <w:sz w:val="32"/>
          <w:szCs w:val="32"/>
        </w:rPr>
        <w:t>年1-12月每月采集</w:t>
      </w:r>
      <w:r>
        <w:rPr>
          <w:rFonts w:hint="default" w:ascii="仿宋" w:hAnsi="仿宋" w:eastAsia="仿宋"/>
          <w:sz w:val="32"/>
          <w:szCs w:val="32"/>
          <w:lang w:val="en-US"/>
        </w:rPr>
        <w:t>5</w:t>
      </w:r>
      <w:r>
        <w:rPr>
          <w:rFonts w:hint="eastAsia" w:ascii="仿宋" w:hAnsi="仿宋" w:eastAsia="仿宋"/>
          <w:sz w:val="32"/>
          <w:szCs w:val="32"/>
          <w:lang w:val="en-US" w:eastAsia="zh-CN"/>
        </w:rPr>
        <w:t>份</w:t>
      </w:r>
      <w:r>
        <w:rPr>
          <w:rFonts w:hint="eastAsia" w:ascii="仿宋" w:hAnsi="仿宋" w:eastAsia="仿宋"/>
          <w:sz w:val="32"/>
          <w:szCs w:val="32"/>
        </w:rPr>
        <w:t>手足口病病例样品</w:t>
      </w:r>
      <w:r>
        <w:rPr>
          <w:rFonts w:hint="eastAsia" w:ascii="仿宋" w:hAnsi="仿宋" w:eastAsia="仿宋"/>
          <w:sz w:val="32"/>
          <w:szCs w:val="32"/>
          <w:lang w:eastAsia="zh-CN"/>
        </w:rPr>
        <w:t>在</w:t>
      </w:r>
      <w:r>
        <w:rPr>
          <w:rFonts w:hint="eastAsia" w:ascii="仿宋" w:hAnsi="仿宋" w:eastAsia="仿宋"/>
          <w:sz w:val="32"/>
          <w:szCs w:val="32"/>
        </w:rPr>
        <w:t>县疾控中心</w:t>
      </w:r>
      <w:r>
        <w:rPr>
          <w:rFonts w:hint="eastAsia" w:ascii="仿宋" w:hAnsi="仿宋" w:eastAsia="仿宋"/>
          <w:sz w:val="32"/>
          <w:szCs w:val="32"/>
          <w:lang w:eastAsia="zh-CN"/>
        </w:rPr>
        <w:t>进行</w:t>
      </w:r>
      <w:r>
        <w:rPr>
          <w:rFonts w:hint="eastAsia" w:ascii="仿宋" w:hAnsi="仿宋" w:eastAsia="仿宋"/>
          <w:sz w:val="32"/>
          <w:szCs w:val="32"/>
        </w:rPr>
        <w:t>检测</w:t>
      </w:r>
      <w:r>
        <w:rPr>
          <w:rFonts w:hint="eastAsia" w:ascii="仿宋" w:hAnsi="仿宋"/>
          <w:sz w:val="32"/>
          <w:szCs w:val="32"/>
          <w:lang w:eastAsia="zh-CN"/>
        </w:rPr>
        <w:t>，对阳性样品送市疾控中心进行分型</w:t>
      </w:r>
      <w:r>
        <w:rPr>
          <w:rFonts w:hint="eastAsia" w:ascii="仿宋" w:hAnsi="仿宋" w:eastAsia="仿宋"/>
          <w:sz w:val="32"/>
          <w:szCs w:val="32"/>
        </w:rPr>
        <w:t>。对手足口病聚集性病例进行流行病学调查及采样检测工作。</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4、霍乱监测：202</w:t>
      </w:r>
      <w:r>
        <w:rPr>
          <w:rFonts w:hint="default" w:ascii="仿宋" w:hAnsi="仿宋" w:eastAsia="仿宋"/>
          <w:sz w:val="32"/>
          <w:szCs w:val="32"/>
          <w:lang w:val="en-US"/>
        </w:rPr>
        <w:t>1</w:t>
      </w:r>
      <w:r>
        <w:rPr>
          <w:rFonts w:hint="eastAsia" w:ascii="仿宋" w:hAnsi="仿宋" w:eastAsia="仿宋"/>
          <w:sz w:val="32"/>
          <w:szCs w:val="32"/>
        </w:rPr>
        <w:t>年5-10月，每月采集霍乱外环境样品25份样在县疾控中心检测。购买霍乱（O1群、O139群）检测试剂，分发到各县直医疗卫生单位和乡镇卫生院，对腹泻病人检测。</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5、鼠疫监测：</w:t>
      </w:r>
      <w:r>
        <w:rPr>
          <w:rFonts w:hint="eastAsia" w:ascii="仿宋" w:hAnsi="仿宋" w:eastAsia="仿宋"/>
          <w:sz w:val="32"/>
          <w:szCs w:val="32"/>
          <w:lang w:eastAsia="zh-CN"/>
        </w:rPr>
        <w:t>作为</w:t>
      </w:r>
      <w:r>
        <w:rPr>
          <w:rFonts w:hint="eastAsia" w:ascii="仿宋" w:hAnsi="仿宋" w:eastAsia="仿宋"/>
          <w:sz w:val="32"/>
          <w:szCs w:val="32"/>
        </w:rPr>
        <w:t>省级鼠疫监测点，6-9月开展</w:t>
      </w:r>
      <w:r>
        <w:rPr>
          <w:rFonts w:hint="eastAsia" w:ascii="仿宋" w:hAnsi="仿宋" w:eastAsia="仿宋"/>
          <w:sz w:val="32"/>
          <w:szCs w:val="32"/>
          <w:lang w:eastAsia="zh-CN"/>
        </w:rPr>
        <w:t>鼠疫</w:t>
      </w:r>
      <w:r>
        <w:rPr>
          <w:rFonts w:hint="eastAsia" w:ascii="仿宋" w:hAnsi="仿宋" w:eastAsia="仿宋"/>
          <w:sz w:val="32"/>
          <w:szCs w:val="32"/>
        </w:rPr>
        <w:t>监测工作，覆盖4个乡镇，完成80份血清样品检测。</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6、防疫物资：202</w:t>
      </w:r>
      <w:r>
        <w:rPr>
          <w:rFonts w:hint="default" w:ascii="仿宋" w:hAnsi="仿宋" w:eastAsia="仿宋"/>
          <w:sz w:val="32"/>
          <w:szCs w:val="32"/>
          <w:lang w:val="en-US"/>
        </w:rPr>
        <w:t>1</w:t>
      </w:r>
      <w:r>
        <w:rPr>
          <w:rFonts w:hint="eastAsia" w:ascii="仿宋" w:hAnsi="仿宋" w:eastAsia="仿宋"/>
          <w:sz w:val="32"/>
          <w:szCs w:val="32"/>
        </w:rPr>
        <w:t>年购进84消毒液、漂白精片、消毒粉、灭蚊杀虫剂等一批消杀灭物资。购进电脑、口罩、帽子、体温枪、面屏、防护服等防控物资。</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7、202</w:t>
      </w:r>
      <w:r>
        <w:rPr>
          <w:rFonts w:hint="default" w:ascii="仿宋" w:hAnsi="仿宋" w:eastAsia="仿宋"/>
          <w:sz w:val="32"/>
          <w:szCs w:val="32"/>
          <w:lang w:val="en-US"/>
        </w:rPr>
        <w:t>1</w:t>
      </w:r>
      <w:r>
        <w:rPr>
          <w:rFonts w:hint="eastAsia" w:ascii="仿宋" w:hAnsi="仿宋" w:eastAsia="仿宋"/>
          <w:sz w:val="32"/>
          <w:szCs w:val="32"/>
        </w:rPr>
        <w:t>年开展了传染病相关知识培训，新冠肺炎采样</w:t>
      </w:r>
      <w:r>
        <w:rPr>
          <w:rFonts w:hint="eastAsia" w:ascii="仿宋" w:hAnsi="仿宋" w:eastAsia="仿宋"/>
          <w:sz w:val="32"/>
          <w:szCs w:val="32"/>
          <w:lang w:eastAsia="zh-CN"/>
        </w:rPr>
        <w:t>、流调、消毒</w:t>
      </w:r>
      <w:r>
        <w:rPr>
          <w:rFonts w:hint="eastAsia" w:ascii="仿宋" w:hAnsi="仿宋" w:eastAsia="仿宋"/>
          <w:sz w:val="32"/>
          <w:szCs w:val="32"/>
        </w:rPr>
        <w:t>培训，传染病报告管理及网络直报相关技术培训等。</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8、对学校传染病疫情进行了处置调查，到学校进行传染病督导。</w:t>
      </w:r>
    </w:p>
    <w:p>
      <w:pPr>
        <w:spacing w:after="0" w:line="360" w:lineRule="auto"/>
        <w:ind w:firstLine="640" w:firstLineChars="200"/>
        <w:rPr>
          <w:rFonts w:ascii="仿宋" w:hAnsi="仿宋" w:eastAsia="仿宋"/>
          <w:sz w:val="32"/>
          <w:szCs w:val="32"/>
        </w:rPr>
      </w:pPr>
      <w:r>
        <w:rPr>
          <w:rFonts w:hint="default" w:ascii="仿宋" w:hAnsi="仿宋" w:eastAsia="仿宋"/>
          <w:sz w:val="32"/>
          <w:szCs w:val="32"/>
          <w:lang w:val="en-US"/>
        </w:rPr>
        <w:t>9</w:t>
      </w:r>
      <w:r>
        <w:rPr>
          <w:rFonts w:hint="eastAsia" w:ascii="仿宋" w:hAnsi="仿宋" w:eastAsia="仿宋"/>
          <w:sz w:val="32"/>
          <w:szCs w:val="32"/>
        </w:rPr>
        <w:t>、开展了4次传染病报告质量调查。</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default" w:ascii="仿宋" w:hAnsi="仿宋" w:eastAsia="仿宋"/>
          <w:sz w:val="32"/>
          <w:szCs w:val="32"/>
          <w:lang w:val="en-US"/>
        </w:rPr>
        <w:t>0</w:t>
      </w:r>
      <w:r>
        <w:rPr>
          <w:rFonts w:hint="eastAsia" w:ascii="仿宋" w:hAnsi="仿宋" w:eastAsia="仿宋"/>
          <w:sz w:val="32"/>
          <w:szCs w:val="32"/>
        </w:rPr>
        <w:t>、对其他出现的传染病进行了处置，如</w:t>
      </w:r>
      <w:r>
        <w:rPr>
          <w:rFonts w:hint="eastAsia" w:ascii="仿宋" w:hAnsi="仿宋" w:eastAsia="仿宋"/>
          <w:sz w:val="32"/>
          <w:szCs w:val="32"/>
          <w:lang w:eastAsia="zh-CN"/>
        </w:rPr>
        <w:t>流感、</w:t>
      </w:r>
      <w:r>
        <w:rPr>
          <w:rFonts w:hint="eastAsia" w:ascii="仿宋" w:hAnsi="仿宋" w:eastAsia="仿宋"/>
          <w:sz w:val="32"/>
          <w:szCs w:val="32"/>
        </w:rPr>
        <w:t>流行性出血热、</w:t>
      </w:r>
      <w:r>
        <w:rPr>
          <w:rFonts w:hint="eastAsia" w:ascii="仿宋" w:hAnsi="仿宋" w:eastAsia="仿宋"/>
          <w:sz w:val="32"/>
          <w:szCs w:val="32"/>
          <w:lang w:eastAsia="zh-CN"/>
        </w:rPr>
        <w:t>布病、</w:t>
      </w:r>
      <w:r>
        <w:rPr>
          <w:rFonts w:hint="eastAsia" w:ascii="仿宋" w:hAnsi="仿宋" w:eastAsia="仿宋"/>
          <w:sz w:val="32"/>
          <w:szCs w:val="32"/>
        </w:rPr>
        <w:t>鼻病毒引起的上呼吸道感染等。</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（二）制度建设情况。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项目资金由县财政局会计核算中心监管，并严格按照财政有关规定使用。</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(三)制度执行情况。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资金管理使用的各个环节是严格按照财政资金相关类别项目专项资金管理办法的规定执行。</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（四）资金使用情况。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资金使用的各个环节和有关内容合理到位：</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1.没有存在虚报项目骗取财政资金的情况；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2.没有存在截留、挤占、挪用财政资金的情况。没有用于弥补人员经费或用于其它活动；没有用于对外借款、对外投资；没有擅自调整预算、计提管理费、基本支出挤占项目支出或截留财政资金挪作它用等情况；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(五)资金监管情况。采用资金运行全程监控等管理手段进行资金的有效管理，建立了资金使用和监管的责任机制。</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1.做到项目资金专账核算、专款专用、专人负责；</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2.没有存在虚列支出、重复列支、提前列支的情况；</w:t>
      </w:r>
    </w:p>
    <w:p>
      <w:pPr>
        <w:spacing w:after="0" w:line="360" w:lineRule="auto"/>
        <w:ind w:firstLine="643" w:firstLineChars="200"/>
        <w:rPr>
          <w:rFonts w:ascii="仿宋" w:hAnsi="仿宋" w:eastAsia="仿宋"/>
          <w:b/>
          <w:sz w:val="32"/>
          <w:szCs w:val="32"/>
        </w:rPr>
      </w:pPr>
      <w:r>
        <w:rPr>
          <w:rFonts w:hint="eastAsia" w:ascii="仿宋" w:hAnsi="仿宋" w:eastAsia="仿宋"/>
          <w:b/>
          <w:sz w:val="32"/>
          <w:szCs w:val="32"/>
        </w:rPr>
        <w:t>四、综合自评评分情况</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我单位自评为100分。</w:t>
      </w:r>
    </w:p>
    <w:p>
      <w:pPr>
        <w:spacing w:after="0" w:line="360" w:lineRule="auto"/>
        <w:ind w:firstLine="643" w:firstLineChars="200"/>
        <w:rPr>
          <w:rFonts w:ascii="仿宋" w:hAnsi="仿宋" w:eastAsia="仿宋"/>
          <w:b/>
          <w:sz w:val="32"/>
          <w:szCs w:val="32"/>
        </w:rPr>
      </w:pPr>
      <w:r>
        <w:rPr>
          <w:rFonts w:hint="eastAsia" w:ascii="仿宋" w:hAnsi="仿宋" w:eastAsia="仿宋"/>
          <w:b/>
          <w:sz w:val="32"/>
          <w:szCs w:val="32"/>
        </w:rPr>
        <w:t>五、存在的问题</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1、执行单位对专项资金预算不了解，无法与执行单位的工作计划衔接。</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2、专项资金到执行单位时间滞后，与业务开展时间相差太远。</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3、专项资金使用范围过于笼统。</w:t>
      </w:r>
    </w:p>
    <w:p>
      <w:pPr>
        <w:spacing w:after="0" w:line="360" w:lineRule="auto"/>
        <w:ind w:firstLine="643" w:firstLineChars="200"/>
        <w:rPr>
          <w:rFonts w:ascii="仿宋" w:hAnsi="仿宋" w:eastAsia="仿宋"/>
          <w:b/>
          <w:sz w:val="32"/>
          <w:szCs w:val="32"/>
        </w:rPr>
      </w:pPr>
      <w:r>
        <w:rPr>
          <w:rFonts w:hint="eastAsia" w:ascii="仿宋" w:hAnsi="仿宋" w:eastAsia="仿宋"/>
          <w:b/>
          <w:sz w:val="32"/>
          <w:szCs w:val="32"/>
        </w:rPr>
        <w:t>六、下一步工作打算与建议</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1、建议专项资金预算能在年初下发到各执行单位。</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2、加大专项资金管理使用培训力度，进一步提高基层人员对专项资金管理的重视程度与业务能力。</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3、进一步明确细化专项资金开支范围，便于执行单位严格按照要求使用资金。</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4、财务人员缺少对项目管理的参与度,对项目实施方案的具体业务与决策的认识不够,不能有效地控制专项资金的使用,比如业务人员的出差费用、车辆油耗、过路过桥费用等。</w:t>
      </w:r>
    </w:p>
    <w:p>
      <w:pPr>
        <w:spacing w:after="0" w:line="360" w:lineRule="auto"/>
        <w:rPr>
          <w:rFonts w:ascii="仿宋" w:hAnsi="仿宋" w:eastAsia="仿宋"/>
          <w:sz w:val="32"/>
          <w:szCs w:val="32"/>
        </w:rPr>
      </w:pPr>
    </w:p>
    <w:p>
      <w:pPr>
        <w:spacing w:after="0" w:line="360" w:lineRule="auto"/>
        <w:rPr>
          <w:rFonts w:ascii="仿宋" w:hAnsi="仿宋" w:eastAsia="仿宋"/>
          <w:sz w:val="32"/>
          <w:szCs w:val="32"/>
        </w:rPr>
      </w:pPr>
      <w:r>
        <w:rPr>
          <w:rFonts w:ascii="仿宋" w:hAnsi="仿宋" w:eastAsia="仿宋"/>
          <w:sz w:val="32"/>
          <w:szCs w:val="32"/>
        </w:rPr>
        <w:t xml:space="preserve">  </w:t>
      </w:r>
    </w:p>
    <w:p>
      <w:pPr>
        <w:spacing w:after="0" w:line="360" w:lineRule="auto"/>
        <w:rPr>
          <w:rFonts w:ascii="仿宋" w:hAnsi="仿宋" w:eastAsia="仿宋"/>
          <w:sz w:val="32"/>
          <w:szCs w:val="32"/>
        </w:rPr>
      </w:pPr>
    </w:p>
    <w:p>
      <w:pPr>
        <w:spacing w:after="0" w:line="360" w:lineRule="auto"/>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江华瑶族自治县疾病预防控制中心</w:t>
      </w:r>
    </w:p>
    <w:p>
      <w:pPr>
        <w:spacing w:after="0" w:line="360" w:lineRule="auto"/>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27</w:t>
      </w:r>
      <w:bookmarkStart w:id="0" w:name="_GoBack"/>
      <w:bookmarkEnd w:id="0"/>
      <w:r>
        <w:rPr>
          <w:rFonts w:hint="eastAsia" w:ascii="仿宋" w:hAnsi="仿宋" w:eastAsia="仿宋"/>
          <w:sz w:val="32"/>
          <w:szCs w:val="32"/>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JhYjk3YjQ4MGYyMjY1Zjk0OTlkNDlkNzQ4YjkifQ=="/>
  </w:docVars>
  <w:rsids>
    <w:rsidRoot w:val="00000000"/>
    <w:rsid w:val="2DE9293B"/>
    <w:rsid w:val="4FB42BA4"/>
    <w:rsid w:val="5BE84BD5"/>
    <w:rsid w:val="7343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szCs w:val="18"/>
    </w:rPr>
  </w:style>
  <w:style w:type="paragraph" w:styleId="3">
    <w:name w:val="header"/>
    <w:basedOn w:val="1"/>
    <w:link w:val="6"/>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2034</Words>
  <Characters>2099</Characters>
  <Paragraphs>50</Paragraphs>
  <TotalTime>0</TotalTime>
  <ScaleCrop>false</ScaleCrop>
  <LinksUpToDate>false</LinksUpToDate>
  <CharactersWithSpaces>2163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2021-04-28T02:34:00Z</dcterms:created>
  <dc:creator>Administrator</dc:creator>
  <cp:lastModifiedBy>老兜</cp:lastModifiedBy>
  <dcterms:modified xsi:type="dcterms:W3CDTF">2022-09-09T01:07:53Z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9B94992AF0A441C39D741ADDF0E74B19</vt:lpwstr>
  </property>
</Properties>
</file>