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码市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镇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机关事业单位独生子女父母奖励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项目资金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绩效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报告</w:t>
      </w:r>
    </w:p>
    <w:p>
      <w:pPr>
        <w:jc w:val="both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（一）实施单位基本情况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码市镇人民政府</w:t>
      </w:r>
      <w:r>
        <w:rPr>
          <w:rFonts w:hint="eastAsia" w:ascii="仿宋" w:hAnsi="仿宋" w:eastAsia="仿宋" w:cs="仿宋"/>
          <w:sz w:val="32"/>
          <w:szCs w:val="32"/>
        </w:rPr>
        <w:t>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行政单位</w:t>
      </w:r>
      <w:r>
        <w:rPr>
          <w:rFonts w:hint="eastAsia" w:ascii="仿宋" w:hAnsi="仿宋" w:eastAsia="仿宋" w:cs="仿宋"/>
          <w:sz w:val="32"/>
          <w:szCs w:val="32"/>
        </w:rPr>
        <w:t>，为正科级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2024年底在职人员97人，其中行政人员46人，事业人员49人，工勤人员2人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镇下辖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个社区、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27</w:t>
      </w:r>
      <w:r>
        <w:rPr>
          <w:rFonts w:hint="eastAsia" w:ascii="仿宋" w:hAnsi="仿宋" w:eastAsia="仿宋" w:cs="仿宋"/>
          <w:sz w:val="32"/>
          <w:szCs w:val="32"/>
        </w:rPr>
        <w:t>个行政村，现有人口3.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万人，全镇面积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530.6</w:t>
      </w:r>
      <w:r>
        <w:rPr>
          <w:rFonts w:hint="eastAsia" w:ascii="仿宋" w:hAnsi="仿宋" w:eastAsia="仿宋" w:cs="仿宋"/>
          <w:sz w:val="32"/>
          <w:szCs w:val="32"/>
        </w:rPr>
        <w:t>平方千米。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（二）资金基本情况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根据江财预指〔2024〕0003号文件精神，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机关事业单位独生子女父母奖励</w:t>
      </w:r>
      <w:r>
        <w:rPr>
          <w:rFonts w:hint="eastAsia" w:ascii="仿宋" w:hAnsi="仿宋" w:eastAsia="仿宋" w:cs="仿宋"/>
          <w:sz w:val="32"/>
          <w:szCs w:val="32"/>
        </w:rPr>
        <w:t>项目资金为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1.92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，共实施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1</w:t>
      </w:r>
      <w:r>
        <w:rPr>
          <w:rFonts w:hint="eastAsia" w:ascii="仿宋" w:hAnsi="仿宋" w:eastAsia="仿宋" w:cs="仿宋"/>
          <w:sz w:val="32"/>
          <w:szCs w:val="32"/>
        </w:rPr>
        <w:t>个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年度的机关事业单位独生子女父母奖励发放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widowControl/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机关事业单位独生子女父母奖励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用于奖励完成计划生育任务的机关事业单位退休人员，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该项目资金</w:t>
      </w:r>
      <w:r>
        <w:rPr>
          <w:rFonts w:hint="eastAsia" w:ascii="仿宋" w:hAnsi="仿宋" w:eastAsia="仿宋" w:cs="仿宋"/>
          <w:sz w:val="32"/>
          <w:szCs w:val="32"/>
        </w:rPr>
        <w:t>已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全部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拨付至奖励对象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widowControl/>
        <w:spacing w:line="560" w:lineRule="exact"/>
        <w:ind w:firstLine="480" w:firstLineChars="15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（三）资金绩效目标</w:t>
      </w:r>
    </w:p>
    <w:p>
      <w:pPr>
        <w:widowControl/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机关事业单位独生子女父母奖励</w:t>
      </w:r>
      <w:r>
        <w:rPr>
          <w:rFonts w:hint="eastAsia" w:ascii="仿宋" w:hAnsi="仿宋" w:eastAsia="仿宋" w:cs="仿宋"/>
          <w:sz w:val="32"/>
          <w:szCs w:val="32"/>
        </w:rPr>
        <w:t>项目投入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1.92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拟发放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2024年度机关事业单位独生子女父母奖励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tabs>
          <w:tab w:val="center" w:pos="4153"/>
        </w:tabs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二、项目资金使用及管理情况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专项总收入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1.92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，均纳入了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年部门预算,资金均是通过县财政局直接下达用款指标至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码市镇人民政府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机关事业单位独生子女父母奖励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1.92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，已支付总项目资金的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99.9 </w:t>
      </w:r>
      <w:r>
        <w:rPr>
          <w:rFonts w:hint="eastAsia" w:ascii="仿宋" w:hAnsi="仿宋" w:eastAsia="仿宋" w:cs="仿宋"/>
          <w:sz w:val="32"/>
          <w:szCs w:val="32"/>
        </w:rPr>
        <w:t>%，共计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1.9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机关事业单位独生子女父母奖励</w:t>
      </w:r>
      <w:r>
        <w:rPr>
          <w:rFonts w:hint="eastAsia" w:ascii="仿宋" w:hAnsi="仿宋" w:eastAsia="仿宋" w:cs="仿宋"/>
          <w:sz w:val="32"/>
          <w:szCs w:val="32"/>
        </w:rPr>
        <w:t>项目涉及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码市镇机关事业单位独生子女父母奖励对象21人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始终把资金管理作为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机关事业单位独生子女父母奖励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建设</w:t>
      </w:r>
      <w:r>
        <w:rPr>
          <w:rFonts w:hint="eastAsia" w:ascii="仿宋" w:hAnsi="仿宋" w:eastAsia="仿宋" w:cs="仿宋"/>
          <w:sz w:val="32"/>
          <w:szCs w:val="32"/>
        </w:rPr>
        <w:t>的基础工作来抓，做到了专人管理、专账核算、专款专用。一是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村、镇政府</w:t>
      </w:r>
      <w:r>
        <w:rPr>
          <w:rFonts w:hint="eastAsia" w:ascii="仿宋" w:hAnsi="仿宋" w:eastAsia="仿宋" w:cs="仿宋"/>
          <w:sz w:val="32"/>
          <w:szCs w:val="32"/>
        </w:rPr>
        <w:t>认真审核各种报账凭证的真实性、合法性、有效性和完整性，对不符合要求和超出规定使用范围的开支，不予报账，按照“先建、后验、再报账付款”的拨款程序，严把资金拨付关，保证资金专款专用。二是实行了会计核算电算化。实行专人管理，专人储存，专账核算，工作效率和水平得到了进一步的提高。三是严格资金监管。项目在招标前进行单价预算评审，在项目工程施工过程中，资金管理人员经常深入施工现场，了解工程进度，及时办理资金拨付手续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三、项目资金组织实施情况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严格按照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机关事业单位独生子女父母奖励项目</w:t>
      </w:r>
      <w:r>
        <w:rPr>
          <w:rFonts w:hint="eastAsia" w:ascii="仿宋" w:hAnsi="仿宋" w:eastAsia="仿宋" w:cs="仿宋"/>
          <w:sz w:val="32"/>
          <w:szCs w:val="32"/>
        </w:rPr>
        <w:t>资金管理要求，结合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专项资金管理相关政策和制度，使用和监管资金。为统筹抓好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独生子女父母奖励</w:t>
      </w:r>
      <w:r>
        <w:rPr>
          <w:rFonts w:hint="eastAsia" w:ascii="仿宋" w:hAnsi="仿宋" w:eastAsia="仿宋" w:cs="仿宋"/>
          <w:sz w:val="32"/>
          <w:szCs w:val="32"/>
        </w:rPr>
        <w:t>实施工作,确保按期高标准完成各项建设任务,为确保按期高标准完成各项建设任务,制定了项目和资金公示制度、工程施工考核管理办法、现场监督员等制度。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为了进一步提高农业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农村</w:t>
      </w:r>
      <w:r>
        <w:rPr>
          <w:rFonts w:hint="eastAsia" w:ascii="仿宋" w:hAnsi="仿宋" w:eastAsia="仿宋" w:cs="仿宋"/>
          <w:sz w:val="32"/>
          <w:szCs w:val="32"/>
        </w:rPr>
        <w:t>综合开发项目建设和资金管理工作的透明度，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向社会公布项目建设内容、投资规模、建设单位筹资投劳方案等内容，力求做到项目申报、立项、建设、完工全过程公示，在主动接受群众和社会监督的同时，也加大了对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机关事业单位独生子女父母奖励</w:t>
      </w:r>
      <w:r>
        <w:rPr>
          <w:rFonts w:hint="eastAsia" w:ascii="仿宋" w:hAnsi="仿宋" w:eastAsia="仿宋" w:cs="仿宋"/>
          <w:sz w:val="32"/>
          <w:szCs w:val="32"/>
        </w:rPr>
        <w:t>项目的宣传力度。</w:t>
      </w:r>
    </w:p>
    <w:p>
      <w:pPr>
        <w:widowControl/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四、预算支出绩效情况</w:t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机关事业单位独生子女父母奖励</w:t>
      </w:r>
      <w:r>
        <w:rPr>
          <w:rFonts w:hint="eastAsia" w:ascii="仿宋" w:hAnsi="仿宋" w:eastAsia="仿宋" w:cs="仿宋"/>
          <w:sz w:val="32"/>
          <w:szCs w:val="32"/>
        </w:rPr>
        <w:t>项目完成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了2024年度机关事业单位独生子女父母奖励的发放，严格按照相关规定发放至奖励对象账户。</w:t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通过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补贴发放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保障了独生子女父母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的基本生活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，提升了群众幸福感、获得感。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五、主要经验及做法、存在的问题及原因分析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（一）存在的问题及主要原因：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（二）</w:t>
      </w:r>
      <w:r>
        <w:rPr>
          <w:rFonts w:hint="eastAsia" w:ascii="仿宋" w:hAnsi="仿宋" w:eastAsia="仿宋" w:cs="仿宋"/>
          <w:sz w:val="32"/>
          <w:szCs w:val="32"/>
        </w:rPr>
        <w:t>主要经验及做法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spacing w:line="560" w:lineRule="exact"/>
        <w:ind w:firstLine="482" w:firstLineChars="15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六、有关建议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机关事业单位独生子女父母奖励</w:t>
      </w:r>
      <w:r>
        <w:rPr>
          <w:rFonts w:hint="eastAsia" w:ascii="仿宋" w:hAnsi="仿宋" w:eastAsia="仿宋" w:cs="仿宋"/>
          <w:sz w:val="32"/>
          <w:szCs w:val="32"/>
        </w:rPr>
        <w:t>项目建成后应建立政府主导、农村集体经济组织管理、农户和专业管护人员实施的管护体系。按照“谁受益谁管护”的原则，明确管护主体、管护责任和管护义务，办理移交手续，签订后期管护合同，确保固定资产不流失，由管护主体对各项设施进行经常性检查维护，确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资产</w:t>
      </w:r>
      <w:r>
        <w:rPr>
          <w:rFonts w:hint="eastAsia" w:ascii="仿宋" w:hAnsi="仿宋" w:eastAsia="仿宋" w:cs="仿宋"/>
          <w:sz w:val="32"/>
          <w:szCs w:val="32"/>
        </w:rPr>
        <w:t>长久发挥效益。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</w:t>
      </w:r>
    </w:p>
    <w:p>
      <w:pPr>
        <w:spacing w:line="560" w:lineRule="exact"/>
        <w:ind w:firstLine="640" w:firstLineChars="200"/>
        <w:jc w:val="center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码市镇人民政府</w:t>
      </w:r>
    </w:p>
    <w:p>
      <w:pPr>
        <w:spacing w:line="560" w:lineRule="exact"/>
        <w:ind w:right="140" w:firstLine="640" w:firstLineChars="200"/>
        <w:jc w:val="righ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zMGU5YmEwYzM4MjM0MjkzZDQzNjA3NWZiZDg2YzkifQ=="/>
    <w:docVar w:name="KSO_WPS_MARK_KEY" w:val="a801a861-7a47-467c-bf55-a572ad4caf4f"/>
  </w:docVars>
  <w:rsids>
    <w:rsidRoot w:val="007A352D"/>
    <w:rsid w:val="00007E34"/>
    <w:rsid w:val="00012691"/>
    <w:rsid w:val="00083E03"/>
    <w:rsid w:val="000852C7"/>
    <w:rsid w:val="000932ED"/>
    <w:rsid w:val="000A74A0"/>
    <w:rsid w:val="000B1476"/>
    <w:rsid w:val="000C0FA2"/>
    <w:rsid w:val="000C6A81"/>
    <w:rsid w:val="000E69E4"/>
    <w:rsid w:val="000F4093"/>
    <w:rsid w:val="00110340"/>
    <w:rsid w:val="00113BF2"/>
    <w:rsid w:val="00133782"/>
    <w:rsid w:val="001340E6"/>
    <w:rsid w:val="001514BA"/>
    <w:rsid w:val="00164E37"/>
    <w:rsid w:val="00173920"/>
    <w:rsid w:val="0017663A"/>
    <w:rsid w:val="0018095A"/>
    <w:rsid w:val="00181B78"/>
    <w:rsid w:val="00184A33"/>
    <w:rsid w:val="00187DD0"/>
    <w:rsid w:val="001A3760"/>
    <w:rsid w:val="001C43D0"/>
    <w:rsid w:val="001D23D3"/>
    <w:rsid w:val="001D3446"/>
    <w:rsid w:val="001D5028"/>
    <w:rsid w:val="001D6B4F"/>
    <w:rsid w:val="001E22F7"/>
    <w:rsid w:val="001F2D99"/>
    <w:rsid w:val="00200D3C"/>
    <w:rsid w:val="00214701"/>
    <w:rsid w:val="0021489C"/>
    <w:rsid w:val="002247A2"/>
    <w:rsid w:val="00224EDA"/>
    <w:rsid w:val="002265C4"/>
    <w:rsid w:val="00232240"/>
    <w:rsid w:val="0023673E"/>
    <w:rsid w:val="00250853"/>
    <w:rsid w:val="0025177A"/>
    <w:rsid w:val="002530FB"/>
    <w:rsid w:val="00254404"/>
    <w:rsid w:val="00262312"/>
    <w:rsid w:val="00264B56"/>
    <w:rsid w:val="00265578"/>
    <w:rsid w:val="00272F15"/>
    <w:rsid w:val="00276FEE"/>
    <w:rsid w:val="00282514"/>
    <w:rsid w:val="00291F26"/>
    <w:rsid w:val="002B355F"/>
    <w:rsid w:val="002B6BDD"/>
    <w:rsid w:val="002C40FE"/>
    <w:rsid w:val="002E4989"/>
    <w:rsid w:val="002E4E86"/>
    <w:rsid w:val="00316FFD"/>
    <w:rsid w:val="0031798D"/>
    <w:rsid w:val="00324418"/>
    <w:rsid w:val="00381757"/>
    <w:rsid w:val="00383D12"/>
    <w:rsid w:val="00385637"/>
    <w:rsid w:val="003865B4"/>
    <w:rsid w:val="003A0B6D"/>
    <w:rsid w:val="003A0EB4"/>
    <w:rsid w:val="003A1403"/>
    <w:rsid w:val="003A18BA"/>
    <w:rsid w:val="003C0E9E"/>
    <w:rsid w:val="003C66A6"/>
    <w:rsid w:val="003E5767"/>
    <w:rsid w:val="003E6370"/>
    <w:rsid w:val="0040443F"/>
    <w:rsid w:val="00443214"/>
    <w:rsid w:val="004565AB"/>
    <w:rsid w:val="00463E7D"/>
    <w:rsid w:val="00464A67"/>
    <w:rsid w:val="004701F3"/>
    <w:rsid w:val="00475758"/>
    <w:rsid w:val="00476FB5"/>
    <w:rsid w:val="00481D57"/>
    <w:rsid w:val="004C5574"/>
    <w:rsid w:val="004D4558"/>
    <w:rsid w:val="004E6E20"/>
    <w:rsid w:val="004F093E"/>
    <w:rsid w:val="004F4FD7"/>
    <w:rsid w:val="00503895"/>
    <w:rsid w:val="005149DD"/>
    <w:rsid w:val="00514E6D"/>
    <w:rsid w:val="00515DC5"/>
    <w:rsid w:val="005200FE"/>
    <w:rsid w:val="00533A10"/>
    <w:rsid w:val="00533ED4"/>
    <w:rsid w:val="00535106"/>
    <w:rsid w:val="00545F4E"/>
    <w:rsid w:val="00547192"/>
    <w:rsid w:val="00564582"/>
    <w:rsid w:val="00587325"/>
    <w:rsid w:val="00587406"/>
    <w:rsid w:val="00592C7F"/>
    <w:rsid w:val="005A0398"/>
    <w:rsid w:val="005A21A9"/>
    <w:rsid w:val="005A3DB7"/>
    <w:rsid w:val="005D368C"/>
    <w:rsid w:val="005D7230"/>
    <w:rsid w:val="005E5DE9"/>
    <w:rsid w:val="005F4E54"/>
    <w:rsid w:val="00622441"/>
    <w:rsid w:val="00623831"/>
    <w:rsid w:val="00632F49"/>
    <w:rsid w:val="00640DA8"/>
    <w:rsid w:val="00661C67"/>
    <w:rsid w:val="006709D6"/>
    <w:rsid w:val="00683178"/>
    <w:rsid w:val="006A3A6A"/>
    <w:rsid w:val="006B1D42"/>
    <w:rsid w:val="006C1856"/>
    <w:rsid w:val="006E5F68"/>
    <w:rsid w:val="00707C23"/>
    <w:rsid w:val="00722A6B"/>
    <w:rsid w:val="00724FD4"/>
    <w:rsid w:val="007309A6"/>
    <w:rsid w:val="0073742D"/>
    <w:rsid w:val="00741DA9"/>
    <w:rsid w:val="00747068"/>
    <w:rsid w:val="00754580"/>
    <w:rsid w:val="007552FA"/>
    <w:rsid w:val="00780E39"/>
    <w:rsid w:val="007A352D"/>
    <w:rsid w:val="007C11AA"/>
    <w:rsid w:val="007D33C9"/>
    <w:rsid w:val="007D6F69"/>
    <w:rsid w:val="007E2CBB"/>
    <w:rsid w:val="007E351C"/>
    <w:rsid w:val="007F17CC"/>
    <w:rsid w:val="007F6209"/>
    <w:rsid w:val="00827CD3"/>
    <w:rsid w:val="008412FF"/>
    <w:rsid w:val="00845DE6"/>
    <w:rsid w:val="008502F5"/>
    <w:rsid w:val="00854BD2"/>
    <w:rsid w:val="00872188"/>
    <w:rsid w:val="00874CC5"/>
    <w:rsid w:val="00876004"/>
    <w:rsid w:val="00892277"/>
    <w:rsid w:val="008A15CF"/>
    <w:rsid w:val="008A3F28"/>
    <w:rsid w:val="008A4F01"/>
    <w:rsid w:val="008A7516"/>
    <w:rsid w:val="008D7977"/>
    <w:rsid w:val="008E2226"/>
    <w:rsid w:val="008E7508"/>
    <w:rsid w:val="00912F96"/>
    <w:rsid w:val="00922609"/>
    <w:rsid w:val="00923441"/>
    <w:rsid w:val="0094075C"/>
    <w:rsid w:val="00941582"/>
    <w:rsid w:val="00957B54"/>
    <w:rsid w:val="00967CC4"/>
    <w:rsid w:val="00980F71"/>
    <w:rsid w:val="009A2D70"/>
    <w:rsid w:val="009A72F4"/>
    <w:rsid w:val="009B21CC"/>
    <w:rsid w:val="009B2C4A"/>
    <w:rsid w:val="009D1A26"/>
    <w:rsid w:val="009D5DD4"/>
    <w:rsid w:val="00A20988"/>
    <w:rsid w:val="00A2193B"/>
    <w:rsid w:val="00A23E3F"/>
    <w:rsid w:val="00A45801"/>
    <w:rsid w:val="00A64C23"/>
    <w:rsid w:val="00A66A68"/>
    <w:rsid w:val="00A7499C"/>
    <w:rsid w:val="00A76F0B"/>
    <w:rsid w:val="00A86097"/>
    <w:rsid w:val="00A97A3F"/>
    <w:rsid w:val="00AA4E0E"/>
    <w:rsid w:val="00AC1C51"/>
    <w:rsid w:val="00B137AD"/>
    <w:rsid w:val="00B15189"/>
    <w:rsid w:val="00B16398"/>
    <w:rsid w:val="00B16EC0"/>
    <w:rsid w:val="00B2776C"/>
    <w:rsid w:val="00B34B21"/>
    <w:rsid w:val="00B508C5"/>
    <w:rsid w:val="00B5278F"/>
    <w:rsid w:val="00B64577"/>
    <w:rsid w:val="00B701F9"/>
    <w:rsid w:val="00B81239"/>
    <w:rsid w:val="00B8313B"/>
    <w:rsid w:val="00BB5A66"/>
    <w:rsid w:val="00BD6401"/>
    <w:rsid w:val="00BE6195"/>
    <w:rsid w:val="00BF373C"/>
    <w:rsid w:val="00BF6BE7"/>
    <w:rsid w:val="00C0028D"/>
    <w:rsid w:val="00C1108A"/>
    <w:rsid w:val="00C11213"/>
    <w:rsid w:val="00C15D23"/>
    <w:rsid w:val="00C16F66"/>
    <w:rsid w:val="00C20121"/>
    <w:rsid w:val="00C22763"/>
    <w:rsid w:val="00C23652"/>
    <w:rsid w:val="00C3156F"/>
    <w:rsid w:val="00C335B3"/>
    <w:rsid w:val="00C4507A"/>
    <w:rsid w:val="00C639EA"/>
    <w:rsid w:val="00C9514C"/>
    <w:rsid w:val="00CB63EE"/>
    <w:rsid w:val="00CC4367"/>
    <w:rsid w:val="00CF3CCA"/>
    <w:rsid w:val="00CF64FB"/>
    <w:rsid w:val="00D01C94"/>
    <w:rsid w:val="00D01F7B"/>
    <w:rsid w:val="00D04972"/>
    <w:rsid w:val="00D1429C"/>
    <w:rsid w:val="00D15C06"/>
    <w:rsid w:val="00D2799A"/>
    <w:rsid w:val="00D44199"/>
    <w:rsid w:val="00D5242F"/>
    <w:rsid w:val="00D908D9"/>
    <w:rsid w:val="00D966CE"/>
    <w:rsid w:val="00DD3BB2"/>
    <w:rsid w:val="00DE72B6"/>
    <w:rsid w:val="00DF26B3"/>
    <w:rsid w:val="00E02C38"/>
    <w:rsid w:val="00E04FA5"/>
    <w:rsid w:val="00E13C3C"/>
    <w:rsid w:val="00E22DBD"/>
    <w:rsid w:val="00E337FF"/>
    <w:rsid w:val="00E435FA"/>
    <w:rsid w:val="00E45F90"/>
    <w:rsid w:val="00E55144"/>
    <w:rsid w:val="00E838A9"/>
    <w:rsid w:val="00E90078"/>
    <w:rsid w:val="00E9074E"/>
    <w:rsid w:val="00EB0090"/>
    <w:rsid w:val="00ED52C9"/>
    <w:rsid w:val="00F05B38"/>
    <w:rsid w:val="00F46077"/>
    <w:rsid w:val="00F53930"/>
    <w:rsid w:val="00F9563D"/>
    <w:rsid w:val="00FB2BE9"/>
    <w:rsid w:val="00FD24D5"/>
    <w:rsid w:val="00FD30C3"/>
    <w:rsid w:val="07817B77"/>
    <w:rsid w:val="08760B1A"/>
    <w:rsid w:val="0A6B6E22"/>
    <w:rsid w:val="0CB7498D"/>
    <w:rsid w:val="111E680D"/>
    <w:rsid w:val="125A77B9"/>
    <w:rsid w:val="147C4C99"/>
    <w:rsid w:val="19621D90"/>
    <w:rsid w:val="1C155C79"/>
    <w:rsid w:val="1DDF6C1B"/>
    <w:rsid w:val="1FA6696E"/>
    <w:rsid w:val="23B82DDB"/>
    <w:rsid w:val="24DB0E30"/>
    <w:rsid w:val="342753C9"/>
    <w:rsid w:val="39DA4BD0"/>
    <w:rsid w:val="3A654204"/>
    <w:rsid w:val="417924EF"/>
    <w:rsid w:val="56A1147C"/>
    <w:rsid w:val="5AE90D33"/>
    <w:rsid w:val="5CD43EAD"/>
    <w:rsid w:val="5F14758D"/>
    <w:rsid w:val="62470DAE"/>
    <w:rsid w:val="62FB5E93"/>
    <w:rsid w:val="67DD0FCE"/>
    <w:rsid w:val="719C583B"/>
    <w:rsid w:val="72C134B6"/>
    <w:rsid w:val="78D30C3E"/>
    <w:rsid w:val="796813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1510</Words>
  <Characters>1580</Characters>
  <Lines>19</Lines>
  <Paragraphs>5</Paragraphs>
  <TotalTime>0</TotalTime>
  <ScaleCrop>false</ScaleCrop>
  <LinksUpToDate>false</LinksUpToDate>
  <CharactersWithSpaces>1629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2020-05-15T08:25:00Z</dcterms:created>
  <dc:creator>Administrator</dc:creator>
  <cp:lastModifiedBy>Administrator</cp:lastModifiedBy>
  <cp:lastPrinted>2020-06-09T02:10:00Z</cp:lastPrinted>
  <dcterms:modified xsi:type="dcterms:W3CDTF">2025-05-28T09:09:35Z</dcterms:modified>
  <cp:revision>497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0EE2DA5C898243879A841F4203228241</vt:lpwstr>
  </property>
</Properties>
</file>