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30DAF">
      <w:pPr>
        <w:jc w:val="center"/>
        <w:rPr>
          <w:rFonts w:hint="eastAsia" w:ascii="宋体" w:hAnsi="宋体" w:eastAsia="宋体" w:cs="宋体"/>
          <w:b/>
          <w:bCs/>
          <w:sz w:val="44"/>
          <w:szCs w:val="44"/>
          <w:lang w:val="en-US" w:eastAsia="zh-CN"/>
        </w:rPr>
      </w:pPr>
      <w:bookmarkStart w:id="0" w:name="_GoBack"/>
      <w:bookmarkEnd w:id="0"/>
    </w:p>
    <w:p w14:paraId="5CF68F1E">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2024</w:t>
      </w:r>
      <w:r>
        <w:rPr>
          <w:rFonts w:hint="eastAsia" w:ascii="宋体" w:hAnsi="宋体" w:eastAsia="宋体" w:cs="宋体"/>
          <w:b/>
          <w:bCs/>
          <w:sz w:val="44"/>
          <w:szCs w:val="44"/>
          <w:lang w:eastAsia="zh-CN"/>
        </w:rPr>
        <w:t>年永州市心理健康教育名师工作室</w:t>
      </w:r>
    </w:p>
    <w:p w14:paraId="3493892C">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项目绩效自评报告</w:t>
      </w:r>
    </w:p>
    <w:p w14:paraId="336B427F">
      <w:pPr>
        <w:jc w:val="center"/>
        <w:rPr>
          <w:rFonts w:hint="eastAsia" w:ascii="宋体" w:hAnsi="宋体" w:eastAsia="宋体" w:cs="宋体"/>
          <w:b/>
          <w:bCs/>
          <w:sz w:val="44"/>
          <w:szCs w:val="44"/>
          <w:lang w:eastAsia="zh-CN"/>
        </w:rPr>
      </w:pPr>
    </w:p>
    <w:p w14:paraId="02C5155B">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一、项目概况</w:t>
      </w:r>
    </w:p>
    <w:p w14:paraId="52F7E983">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（一）实施单位基本情况</w:t>
      </w:r>
    </w:p>
    <w:p w14:paraId="149D19D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江华瑶族自治县教师进修学校为副科级单位，</w:t>
      </w:r>
      <w:r>
        <w:rPr>
          <w:rFonts w:hint="eastAsia" w:ascii="仿宋" w:hAnsi="仿宋" w:eastAsia="仿宋" w:cs="仿宋"/>
          <w:sz w:val="32"/>
          <w:szCs w:val="32"/>
        </w:rPr>
        <w:t>加挂</w:t>
      </w:r>
      <w:r>
        <w:rPr>
          <w:rFonts w:hint="eastAsia" w:ascii="仿宋" w:hAnsi="仿宋" w:eastAsia="仿宋" w:cs="仿宋"/>
          <w:sz w:val="32"/>
          <w:szCs w:val="32"/>
          <w:lang w:eastAsia="zh-CN"/>
        </w:rPr>
        <w:t>江华开放大学</w:t>
      </w:r>
      <w:r>
        <w:rPr>
          <w:rFonts w:hint="eastAsia" w:ascii="仿宋" w:hAnsi="仿宋" w:eastAsia="仿宋" w:cs="仿宋"/>
          <w:sz w:val="32"/>
          <w:szCs w:val="32"/>
        </w:rPr>
        <w:t>，实行一套工作机构、一套领导班子,</w:t>
      </w:r>
      <w:r>
        <w:rPr>
          <w:rFonts w:hint="eastAsia" w:ascii="仿宋" w:hAnsi="仿宋" w:eastAsia="仿宋" w:cs="仿宋"/>
          <w:kern w:val="0"/>
          <w:sz w:val="32"/>
          <w:szCs w:val="32"/>
          <w:lang w:val="en-US" w:eastAsia="zh-CN"/>
        </w:rPr>
        <w:t xml:space="preserve"> 一</w:t>
      </w:r>
      <w:r>
        <w:rPr>
          <w:rFonts w:hint="eastAsia" w:ascii="仿宋" w:hAnsi="仿宋" w:eastAsia="仿宋" w:cs="仿宋"/>
          <w:sz w:val="32"/>
          <w:szCs w:val="32"/>
        </w:rPr>
        <w:t>个内设机构,共</w:t>
      </w:r>
      <w:r>
        <w:rPr>
          <w:rFonts w:hint="eastAsia" w:ascii="仿宋" w:hAnsi="仿宋" w:eastAsia="仿宋" w:cs="仿宋"/>
          <w:sz w:val="32"/>
          <w:szCs w:val="32"/>
          <w:lang w:val="en-US" w:eastAsia="zh-CN"/>
        </w:rPr>
        <w:t>10</w:t>
      </w:r>
      <w:r>
        <w:rPr>
          <w:rFonts w:hint="eastAsia" w:ascii="仿宋" w:hAnsi="仿宋" w:eastAsia="仿宋" w:cs="仿宋"/>
          <w:sz w:val="32"/>
          <w:szCs w:val="32"/>
        </w:rPr>
        <w:t>名职工。承办</w:t>
      </w:r>
      <w:r>
        <w:rPr>
          <w:rFonts w:hint="eastAsia" w:ascii="仿宋" w:hAnsi="仿宋" w:eastAsia="仿宋" w:cs="仿宋"/>
          <w:sz w:val="32"/>
          <w:szCs w:val="32"/>
          <w:lang w:eastAsia="zh-CN"/>
        </w:rPr>
        <w:t>教师培训工作等，</w:t>
      </w:r>
      <w:r>
        <w:rPr>
          <w:rFonts w:hint="eastAsia" w:ascii="仿宋" w:hAnsi="仿宋" w:eastAsia="仿宋" w:cs="仿宋"/>
          <w:sz w:val="32"/>
          <w:szCs w:val="32"/>
          <w:lang w:val="en-US" w:eastAsia="zh-CN"/>
        </w:rPr>
        <w:t>2022—2024年承办了</w:t>
      </w:r>
      <w:r>
        <w:rPr>
          <w:rFonts w:hint="eastAsia" w:ascii="仿宋" w:hAnsi="仿宋" w:eastAsia="仿宋" w:cs="仿宋"/>
          <w:sz w:val="32"/>
          <w:szCs w:val="32"/>
          <w:lang w:eastAsia="zh-CN"/>
        </w:rPr>
        <w:t>永州市心理健康教育名师工作室。</w:t>
      </w:r>
    </w:p>
    <w:p w14:paraId="59ED5C53">
      <w:pPr>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（二）资金基本情况</w:t>
      </w:r>
    </w:p>
    <w:p w14:paraId="51CCF2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永州市心理健康教育名师工作室专项经费</w:t>
      </w:r>
      <w:r>
        <w:rPr>
          <w:rFonts w:hint="eastAsia" w:ascii="仿宋" w:hAnsi="仿宋" w:eastAsia="仿宋" w:cs="仿宋"/>
          <w:sz w:val="32"/>
          <w:szCs w:val="32"/>
          <w:lang w:val="en-US" w:eastAsia="zh-CN"/>
        </w:rPr>
        <w:t>5万元</w:t>
      </w:r>
      <w:r>
        <w:rPr>
          <w:rFonts w:hint="eastAsia" w:ascii="仿宋" w:hAnsi="仿宋" w:eastAsia="仿宋" w:cs="仿宋"/>
          <w:sz w:val="32"/>
          <w:szCs w:val="32"/>
        </w:rPr>
        <w:t>，项目资金均及时到位</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
        </w:rPr>
        <w:t>在专项经费使用过程中，牢固树立三个原则，一是所有开支都是为了工作室和成员的发展，为了推进永州心理健康教育发展的需要；二是所有经费使用严格执行永州市名师工作室管理办法和江华瑶族自治县财政相关要求，使用经费都专门台账；三是从未给工作室主持人和成员发放任何劳务和补贴。</w:t>
      </w:r>
    </w:p>
    <w:p w14:paraId="6A7C2996">
      <w:pPr>
        <w:widowControl/>
        <w:spacing w:line="560" w:lineRule="exact"/>
        <w:ind w:firstLine="480" w:firstLineChars="150"/>
        <w:jc w:val="left"/>
        <w:rPr>
          <w:rFonts w:hint="eastAsia" w:ascii="仿宋" w:hAnsi="仿宋" w:eastAsia="仿宋" w:cs="仿宋"/>
          <w:sz w:val="32"/>
          <w:szCs w:val="32"/>
        </w:rPr>
      </w:pPr>
      <w:r>
        <w:rPr>
          <w:rFonts w:hint="eastAsia" w:ascii="仿宋" w:hAnsi="仿宋" w:eastAsia="仿宋" w:cs="仿宋"/>
          <w:sz w:val="32"/>
          <w:szCs w:val="32"/>
        </w:rPr>
        <w:t>（三）资金绩效目标</w:t>
      </w:r>
    </w:p>
    <w:p w14:paraId="14926016">
      <w:pPr>
        <w:ind w:firstLine="640" w:firstLineChars="200"/>
        <w:rPr>
          <w:rFonts w:hint="eastAsia" w:ascii="仿宋" w:hAnsi="仿宋" w:eastAsia="仿宋" w:cs="仿宋"/>
          <w:b/>
          <w:bCs/>
          <w:sz w:val="32"/>
          <w:szCs w:val="32"/>
        </w:rPr>
      </w:pPr>
      <w:r>
        <w:rPr>
          <w:rFonts w:hint="eastAsia" w:ascii="仿宋" w:hAnsi="仿宋" w:eastAsia="仿宋" w:cs="仿宋"/>
          <w:kern w:val="2"/>
          <w:sz w:val="32"/>
          <w:szCs w:val="32"/>
          <w:lang w:val="en-US" w:eastAsia="zh-CN" w:bidi="ar"/>
        </w:rPr>
        <w:t>全面提升工作室成员的专业能力，力争推进永州心育发展、带动湖南心育进步、争创全国心育品牌。</w:t>
      </w:r>
    </w:p>
    <w:p w14:paraId="6D646485">
      <w:pPr>
        <w:tabs>
          <w:tab w:val="center" w:pos="4153"/>
        </w:tabs>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二、项目资金使用及管理情况</w:t>
      </w:r>
      <w:r>
        <w:rPr>
          <w:rFonts w:hint="eastAsia" w:ascii="仿宋" w:hAnsi="仿宋" w:eastAsia="仿宋" w:cs="仿宋"/>
          <w:b/>
          <w:bCs/>
          <w:sz w:val="32"/>
          <w:szCs w:val="32"/>
        </w:rPr>
        <w:tab/>
      </w:r>
    </w:p>
    <w:p w14:paraId="2DB9871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专项总收入</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万元</w:t>
      </w:r>
      <w:r>
        <w:rPr>
          <w:rFonts w:hint="eastAsia" w:ascii="仿宋" w:hAnsi="仿宋" w:eastAsia="仿宋" w:cs="仿宋"/>
          <w:sz w:val="32"/>
          <w:szCs w:val="32"/>
        </w:rPr>
        <w:t>，均纳入了</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年部门预算。我</w:t>
      </w:r>
      <w:r>
        <w:rPr>
          <w:rFonts w:hint="eastAsia" w:ascii="仿宋" w:hAnsi="仿宋" w:eastAsia="仿宋" w:cs="仿宋"/>
          <w:sz w:val="32"/>
          <w:szCs w:val="32"/>
          <w:lang w:eastAsia="zh-CN"/>
        </w:rPr>
        <w:t>校</w:t>
      </w:r>
      <w:r>
        <w:rPr>
          <w:rFonts w:hint="eastAsia" w:ascii="仿宋" w:hAnsi="仿宋" w:eastAsia="仿宋" w:cs="仿宋"/>
          <w:sz w:val="32"/>
          <w:szCs w:val="32"/>
        </w:rPr>
        <w:t>始终把资金管理作为</w:t>
      </w:r>
      <w:r>
        <w:rPr>
          <w:rFonts w:hint="eastAsia" w:ascii="仿宋" w:hAnsi="仿宋" w:eastAsia="仿宋" w:cs="仿宋"/>
          <w:sz w:val="32"/>
          <w:szCs w:val="32"/>
          <w:lang w:eastAsia="zh-CN"/>
        </w:rPr>
        <w:t>永州市心理健康教育名师工作室项目的</w:t>
      </w:r>
      <w:r>
        <w:rPr>
          <w:rFonts w:hint="eastAsia" w:ascii="仿宋" w:hAnsi="仿宋" w:eastAsia="仿宋" w:cs="仿宋"/>
          <w:sz w:val="32"/>
          <w:szCs w:val="32"/>
        </w:rPr>
        <w:t>基础工作来抓，做到了专人管理、专账核算、专款专用。一是计财</w:t>
      </w:r>
      <w:r>
        <w:rPr>
          <w:rFonts w:hint="eastAsia" w:ascii="仿宋" w:hAnsi="仿宋" w:eastAsia="仿宋" w:cs="仿宋"/>
          <w:sz w:val="32"/>
          <w:szCs w:val="32"/>
          <w:lang w:eastAsia="zh-CN"/>
        </w:rPr>
        <w:t>人员</w:t>
      </w:r>
      <w:r>
        <w:rPr>
          <w:rFonts w:hint="eastAsia" w:ascii="仿宋" w:hAnsi="仿宋" w:eastAsia="仿宋" w:cs="仿宋"/>
          <w:sz w:val="32"/>
          <w:szCs w:val="32"/>
        </w:rPr>
        <w:t>认真审核各种报账凭证的真实性、合法性、有效性和完整性，对不符合要求和超出规定使用范围的开支，不予报账，按照“先建、后验、再报账付款”的拨款程序，严把资金拨付关，保证资金专款专用。二是实行了会计核算电算化。实行专人管理，专人储存，专账核算，工作效率和水平得到了进一步的提高。三是严格资金监管。在项目</w:t>
      </w:r>
      <w:r>
        <w:rPr>
          <w:rFonts w:hint="eastAsia" w:ascii="仿宋" w:hAnsi="仿宋" w:eastAsia="仿宋" w:cs="仿宋"/>
          <w:sz w:val="32"/>
          <w:szCs w:val="32"/>
          <w:lang w:eastAsia="zh-CN"/>
        </w:rPr>
        <w:t>执行过程中</w:t>
      </w:r>
      <w:r>
        <w:rPr>
          <w:rFonts w:hint="eastAsia" w:ascii="仿宋" w:hAnsi="仿宋" w:eastAsia="仿宋" w:cs="仿宋"/>
          <w:sz w:val="32"/>
          <w:szCs w:val="32"/>
        </w:rPr>
        <w:t>，资金管理人员经常深入现场，了解进度，及时办理资金拨付手续。</w:t>
      </w:r>
    </w:p>
    <w:p w14:paraId="5A6215A9">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三、项目资金组织实施情况</w:t>
      </w:r>
    </w:p>
    <w:p w14:paraId="5DEB1ADE">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我校</w:t>
      </w:r>
      <w:r>
        <w:rPr>
          <w:rFonts w:hint="eastAsia" w:ascii="仿宋" w:hAnsi="仿宋" w:eastAsia="仿宋" w:cs="仿宋"/>
          <w:sz w:val="32"/>
          <w:szCs w:val="32"/>
        </w:rPr>
        <w:t>严格按照</w:t>
      </w:r>
      <w:r>
        <w:rPr>
          <w:rFonts w:hint="eastAsia" w:ascii="仿宋" w:hAnsi="仿宋" w:eastAsia="仿宋" w:cs="仿宋"/>
          <w:sz w:val="32"/>
          <w:szCs w:val="32"/>
          <w:lang w:eastAsia="zh-CN"/>
        </w:rPr>
        <w:t>永州市心理健康教育名师工作室项目</w:t>
      </w:r>
      <w:r>
        <w:rPr>
          <w:rFonts w:hint="eastAsia" w:ascii="仿宋" w:hAnsi="仿宋" w:eastAsia="仿宋" w:cs="仿宋"/>
          <w:sz w:val="32"/>
          <w:szCs w:val="32"/>
        </w:rPr>
        <w:t>资金管理要求，结合</w:t>
      </w:r>
      <w:r>
        <w:rPr>
          <w:rFonts w:hint="eastAsia" w:ascii="仿宋" w:hAnsi="仿宋" w:eastAsia="仿宋" w:cs="仿宋"/>
          <w:sz w:val="32"/>
          <w:szCs w:val="32"/>
          <w:lang w:eastAsia="zh-CN"/>
        </w:rPr>
        <w:t>我校</w:t>
      </w:r>
      <w:r>
        <w:rPr>
          <w:rFonts w:hint="eastAsia" w:ascii="仿宋" w:hAnsi="仿宋" w:eastAsia="仿宋" w:cs="仿宋"/>
          <w:sz w:val="32"/>
          <w:szCs w:val="32"/>
        </w:rPr>
        <w:t>专项资金管理相关政策和制度，使用和监管资金。为统筹抓好</w:t>
      </w:r>
      <w:r>
        <w:rPr>
          <w:rFonts w:hint="eastAsia" w:ascii="仿宋" w:hAnsi="仿宋" w:eastAsia="仿宋" w:cs="仿宋"/>
          <w:sz w:val="32"/>
          <w:szCs w:val="32"/>
          <w:lang w:eastAsia="zh-CN"/>
        </w:rPr>
        <w:t>我校永州市心理健康教育名师工作室项目</w:t>
      </w:r>
      <w:r>
        <w:rPr>
          <w:rFonts w:hint="eastAsia" w:ascii="仿宋" w:hAnsi="仿宋" w:eastAsia="仿宋" w:cs="仿宋"/>
          <w:sz w:val="32"/>
          <w:szCs w:val="32"/>
        </w:rPr>
        <w:t>,确保按期高标准完成各项建设任务,成立</w:t>
      </w:r>
      <w:r>
        <w:rPr>
          <w:rFonts w:hint="eastAsia" w:ascii="仿宋" w:hAnsi="仿宋" w:eastAsia="仿宋" w:cs="仿宋"/>
          <w:sz w:val="32"/>
          <w:szCs w:val="32"/>
          <w:lang w:eastAsia="zh-CN"/>
        </w:rPr>
        <w:t>我校永州市心理健康教育名师工作室项目领导小组，确保质量</w:t>
      </w:r>
      <w:r>
        <w:rPr>
          <w:rFonts w:hint="eastAsia" w:ascii="仿宋" w:hAnsi="仿宋" w:eastAsia="仿宋" w:cs="仿宋"/>
          <w:sz w:val="32"/>
          <w:szCs w:val="32"/>
        </w:rPr>
        <w:t>。</w:t>
      </w:r>
    </w:p>
    <w:p w14:paraId="02D2DA8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我校</w:t>
      </w:r>
      <w:r>
        <w:rPr>
          <w:rFonts w:hint="eastAsia" w:ascii="仿宋" w:hAnsi="仿宋" w:eastAsia="仿宋" w:cs="仿宋"/>
          <w:sz w:val="32"/>
          <w:szCs w:val="32"/>
        </w:rPr>
        <w:t>明确绩效运行监控任务分工、工作步骤、审核重点及工作要求，协调组织</w:t>
      </w:r>
      <w:r>
        <w:rPr>
          <w:rFonts w:hint="eastAsia" w:ascii="仿宋" w:hAnsi="仿宋" w:eastAsia="仿宋" w:cs="仿宋"/>
          <w:sz w:val="32"/>
          <w:szCs w:val="32"/>
          <w:lang w:eastAsia="zh-CN"/>
        </w:rPr>
        <w:t>工作室</w:t>
      </w:r>
      <w:r>
        <w:rPr>
          <w:rFonts w:hint="eastAsia" w:ascii="仿宋" w:hAnsi="仿宋" w:eastAsia="仿宋" w:cs="仿宋"/>
          <w:sz w:val="32"/>
          <w:szCs w:val="32"/>
        </w:rPr>
        <w:t>承担的水利项目支出开展预算绩效运行监控工作，按照“谁支出，谁负责”的原则，对预算资金绩效目标实现程度、项目实施进度、资金支出进度等进行阶段性跟踪管理和监督检查，在收集产出指标的执行值、效益指标和满意度指标的实现程度、预算执行单位实际支出情况等信息的基础上，分析填报《项目支出绩效目标执行监控表》，提交绩效运行报告。</w:t>
      </w:r>
    </w:p>
    <w:p w14:paraId="17AC91FD">
      <w:pPr>
        <w:widowControl/>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四、预算支出绩效情况</w:t>
      </w:r>
    </w:p>
    <w:p w14:paraId="505053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rPr>
      </w:pPr>
      <w:r>
        <w:rPr>
          <w:rFonts w:hint="eastAsia" w:ascii="仿宋" w:hAnsi="仿宋" w:eastAsia="仿宋" w:cs="仿宋"/>
          <w:kern w:val="2"/>
          <w:sz w:val="32"/>
          <w:szCs w:val="32"/>
          <w:lang w:val="en-US" w:eastAsia="zh-CN" w:bidi="ar"/>
        </w:rPr>
        <w:t>在永州市教育局的支持和指导下，工作室始终注重四个目标：引领教师发展，培养一批骨干教师。引领学校发展，打造好几所基地校。引领区域发展，解决区域难点问题。引领学科发展，探索学科核心问题。同时，永州市教育局黄赞校局长、张荣华副局长、任福主席、刘树常科长和永州市教师发展中心唐作明主任等多次到工作室指导，江华瑶族自治县教育局领导也经常到工作室指导和调研。另外，与宁远、零陵、东安、江华等县教育局分管副局长进行了深入交流。</w:t>
      </w:r>
    </w:p>
    <w:p w14:paraId="6ECD0408">
      <w:pPr>
        <w:widowControl/>
        <w:spacing w:line="560" w:lineRule="exact"/>
        <w:ind w:firstLine="800" w:firstLineChars="250"/>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
        </w:rPr>
        <w:t>工作室2023年被中共永州市委教育工作领导小组定为年度考核优秀，直接受益人员为33人，工作室主持人1人，顾问2人，核心人员5人，骨干成员25人。被江华瑶族自治县教育局评为年度考核优秀，工作室在市内外介绍经验22次，参加市长座谈会并发言2次，参加厅长座谈会并作经验介绍1次。</w:t>
      </w:r>
    </w:p>
    <w:p w14:paraId="744481E4">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五、主要经验及做法、存在的问题及原因分析</w:t>
      </w:r>
    </w:p>
    <w:p w14:paraId="25A6C6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（一）存在的问题及主要原因</w:t>
      </w:r>
    </w:p>
    <w:p w14:paraId="517B62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1.工作室极少数成员参与活动不积极，有的是因为离江华比较远，有的是因为工作太多了。对个别成员进行谈话，对实在不能整改的学员进行更换。</w:t>
      </w:r>
    </w:p>
    <w:p w14:paraId="1F0383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2.工作室有些活动开展过程性材料收集不及时，因为开展时事务比较紧，人数有限，同时没有太重视过程性材料的收集。以后，要加强这方面的意识，同时让材料更规范。</w:t>
      </w:r>
    </w:p>
    <w:p w14:paraId="646C9E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（二）主要经验及做法</w:t>
      </w:r>
    </w:p>
    <w:p w14:paraId="64AFB5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3" w:firstLineChars="200"/>
        <w:jc w:val="both"/>
        <w:textAlignment w:val="auto"/>
        <w:outlineLvl w:val="9"/>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1.将区域推进与基地学校建设充分融合</w:t>
      </w:r>
    </w:p>
    <w:p w14:paraId="638A6E3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经过与县市区教育局多次交流与座谈，现将江华、零陵、冷水滩、道县、宁远等区县列为工作室重点支持区域，同时将江华的沱江镇第七小学、芙蓉学校、大石桥中学、沱江镇第五小学，道县的第六中学，零陵的神仙岭小学，冷水滩的李达中学、舜德小学，宁远的宁远二中等列为基地学校，工作室给予重点支持，现已经到每个基地学校开展进校诊断、送教送培、专业指导等，有的学校已经服务4次以上。永州市县两级心育名师工作室联合举办的2024年“心育育心”系列评选活动共收到作品142份，共评出一等奖17名、二等奖29名、三等奖39名，一等奖获奖作品将在本公众微信号展出。</w:t>
      </w:r>
    </w:p>
    <w:p w14:paraId="621F37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3" w:firstLineChars="200"/>
        <w:jc w:val="both"/>
        <w:textAlignment w:val="auto"/>
        <w:outlineLvl w:val="9"/>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2.将科学研究与一线实践创新充分融合</w:t>
      </w:r>
    </w:p>
    <w:p w14:paraId="11F673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工作室主持人唐添翼老师现主持了湖南省“十四五”教育科学规划课题《区域推进心理健康教育“三通五融合”模式构建与实践研究（编号：XJK22CXL007）》（9月15日已经申请结题，市教科院已经通过）、湖南省基础教育教学改革研究项目《中小学心理健康教育培训者培养数字化课程建设（编号：Y20230355）》等两个省级项目，成员也主持了省市县教育科学规划课题6项。用科学研究不断指导实践，成员罗娅获2003年获湖南省中小学心理健康教育专业技能竞赛一等奖，成员在2023年集体备课中也取得多个奖项。2024年在西安召开的中国心理学会学校心理专业委员会上做了成果展示。相关成果已经发表论文4篇，出版书籍3本。现正与北师大出版社合作编写和出版学校心育育心丛书。</w:t>
      </w:r>
    </w:p>
    <w:p w14:paraId="7B7517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3" w:firstLineChars="200"/>
        <w:jc w:val="both"/>
        <w:textAlignment w:val="auto"/>
        <w:outlineLvl w:val="9"/>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
        </w:rPr>
        <w:t>3.将自身发展与对外推广辐射充分融合</w:t>
      </w:r>
    </w:p>
    <w:p w14:paraId="0F2CF2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成员毛芬芬、周春丽2023年分别被认定零陵区、冷水滩区心育名师工作主持人，成员中有5人2023年被遴选为教育部领军计划、湖南省卓越教师。2024年有4名成员被评为骨干教师，2名成员评为市优秀教师，主持人和顾问被评为湖南省心理健康教育特级教师。工作室成员的快速成长，为推广辐射打下了基础。在永州市师训工作会议期间，永州市第一批、第二批名师工作室首席集中到工作室观摩交流，广西贺州学院、钟山教科局和省内攸县、汝城县、永兴县、溆浦县等到工作室交流等。以工作室成员为主，2023年在江华承办了广西钟山县中小学心理健康教育培训班。湖南师范大学燕良轼教授、中南大学唐海波教授、湘南学院何基生教授等省内著名心理健康教育专家到工作室指导。工作室顾问湖南省中小学教师发展中心刘婷和永州市教育科学研究院廖智慧两位专家经常到工作室指导，并不定时开展线上专业指导。</w:t>
      </w:r>
    </w:p>
    <w:p w14:paraId="10B59D12">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六、有关建议</w:t>
      </w:r>
    </w:p>
    <w:p w14:paraId="0B67A3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一是建议市教育局为每个名师工作室发放一个公章，方便发通知和证书等；</w:t>
      </w:r>
    </w:p>
    <w:p w14:paraId="16EC38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是建议市教育局加大对工作室的指导和统筹力度。对于心理健康教育名师工作室而言，主要将市教育局教师工作科、市教科院、市教育局基础教育股关于学校心理健康教育工作进一步统筹，组建永州市中小学心理健康教育指导中心及专家组，融合各方力量，更好地推进永州心理健康教育发展；</w:t>
      </w:r>
    </w:p>
    <w:p w14:paraId="43E85E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三是建议市教育局将各名师工作室优秀成果汇成资源目录，发放到各县市区教育局，供有需要的学校选择，扩大辐射面；</w:t>
      </w:r>
    </w:p>
    <w:p w14:paraId="75555A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36" w:lineRule="auto"/>
        <w:ind w:left="0" w:right="0" w:firstLine="640" w:firstLineChars="200"/>
        <w:jc w:val="both"/>
        <w:textAlignment w:val="auto"/>
        <w:outlineLvl w:val="9"/>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四是建议市教育局制作每月全市名师工作室工作简报，扩大名师工作室影响力。</w:t>
      </w:r>
    </w:p>
    <w:p w14:paraId="4482F499">
      <w:pPr>
        <w:spacing w:line="560" w:lineRule="exact"/>
        <w:ind w:firstLine="640" w:firstLineChars="200"/>
        <w:rPr>
          <w:rFonts w:hint="eastAsia" w:ascii="仿宋" w:hAnsi="仿宋" w:eastAsia="仿宋" w:cs="仿宋"/>
          <w:sz w:val="32"/>
          <w:szCs w:val="32"/>
        </w:rPr>
      </w:pPr>
    </w:p>
    <w:p w14:paraId="24B82B0C">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6599F58">
      <w:pPr>
        <w:spacing w:line="560" w:lineRule="exact"/>
        <w:ind w:firstLine="640" w:firstLineChars="200"/>
        <w:jc w:val="center"/>
        <w:rPr>
          <w:rFonts w:hint="eastAsia" w:ascii="仿宋" w:hAnsi="仿宋" w:eastAsia="仿宋" w:cs="仿宋"/>
          <w:sz w:val="32"/>
          <w:szCs w:val="32"/>
          <w:lang w:val="en-US" w:eastAsia="zh-CN"/>
        </w:rPr>
      </w:pPr>
    </w:p>
    <w:p w14:paraId="1066771B">
      <w:pPr>
        <w:spacing w:line="56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江华瑶族自治县教师进修学校</w:t>
      </w:r>
    </w:p>
    <w:p w14:paraId="14CEFEFB">
      <w:pPr>
        <w:spacing w:line="560" w:lineRule="exact"/>
        <w:ind w:right="140" w:firstLine="640" w:firstLineChars="20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28 </w:t>
      </w:r>
      <w:r>
        <w:rPr>
          <w:rFonts w:hint="eastAsia" w:ascii="仿宋" w:hAnsi="仿宋" w:eastAsia="仿宋" w:cs="仿宋"/>
          <w:sz w:val="32"/>
          <w:szCs w:val="32"/>
        </w:rPr>
        <w:t>日</w:t>
      </w:r>
    </w:p>
    <w:p w14:paraId="27FA3138">
      <w:pPr>
        <w:jc w:val="center"/>
        <w:rPr>
          <w:rFonts w:hint="eastAsia" w:ascii="仿宋" w:hAnsi="仿宋" w:eastAsia="仿宋" w:cs="仿宋"/>
          <w:sz w:val="36"/>
          <w:szCs w:val="36"/>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ED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8674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08674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F77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DFlY2Q4NWNiOWZlZWM1NjFhNjRkZGE3OWZkNDUifQ=="/>
    <w:docVar w:name="KSO_WPS_MARK_KEY" w:val="24f9ac29-9110-4efc-945f-45ab61ec084e"/>
  </w:docVars>
  <w:rsids>
    <w:rsidRoot w:val="00000000"/>
    <w:rsid w:val="040C3F8D"/>
    <w:rsid w:val="064F1B08"/>
    <w:rsid w:val="0C895D43"/>
    <w:rsid w:val="158D051F"/>
    <w:rsid w:val="18EC0106"/>
    <w:rsid w:val="2F5E78CC"/>
    <w:rsid w:val="31280191"/>
    <w:rsid w:val="3705797A"/>
    <w:rsid w:val="4FF071BA"/>
    <w:rsid w:val="53B77839"/>
    <w:rsid w:val="5AA65364"/>
    <w:rsid w:val="75BB2563"/>
    <w:rsid w:val="7B9F1F12"/>
    <w:rsid w:val="F1FF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2729</Words>
  <Characters>2805</Characters>
  <Lines>0</Lines>
  <Paragraphs>0</Paragraphs>
  <TotalTime>1</TotalTime>
  <ScaleCrop>false</ScaleCrop>
  <LinksUpToDate>false</LinksUpToDate>
  <CharactersWithSpaces>2829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2024-09-09T16:19:00Z</dcterms:created>
  <dc:creator>Administrator</dc:creator>
  <cp:lastModifiedBy>无与伦比</cp:lastModifiedBy>
  <cp:lastPrinted>2024-09-09T17:05:00Z</cp:lastPrinted>
  <dcterms:modified xsi:type="dcterms:W3CDTF">2025-05-22T02:14:09Z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0C2468F83CF64C089A5421FC82BDADF6_13</vt:lpwstr>
  </property>
  <property fmtid="{D5CDD505-2E9C-101B-9397-08002B2CF9AE}" pid="4" name="KSOTemplateDocerSaveRecord">
    <vt:lpwstr>eyJoZGlkIjoiOWQwNWUwZjkxOWQ1YzRhMWEwNGFjYjVjM2MwNDc0NmYiLCJ1c2VySWQiOiI0NjUzODYzOTQifQ==</vt:lpwstr>
  </property>
</Properties>
</file>