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桥市乡人民政府2024年驻村帮扶工作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专项资金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根据江财预指〔2024〕0084号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的2024年驻村帮扶工作经费专项资金为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万元。资金主要用于保障驻村工作队正常运转，使用方向为办公经费等基本运转开支。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桥市乡驻村帮扶工作经费专项资金投入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6万元，用于保障桥市乡6个村的驻村工作队正常运转，包括办公经费开支等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资金已经通过预算一体化系统全部支付到村账乡代管办公室账户。资金村居组织运转经费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桥市乡塘湾村、日光村、镇忠营村、将军冲村、新石村、野猪桥村共计6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抓好驻村帮扶工作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资金管理</w:t>
      </w:r>
      <w:r>
        <w:rPr>
          <w:rFonts w:hint="eastAsia" w:ascii="仿宋" w:hAnsi="仿宋" w:eastAsia="仿宋" w:cs="仿宋"/>
          <w:sz w:val="32"/>
          <w:szCs w:val="32"/>
        </w:rPr>
        <w:t>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成立了村账乡代管办公室，实行</w:t>
      </w:r>
      <w:r>
        <w:rPr>
          <w:rFonts w:hint="eastAsia" w:ascii="仿宋" w:hAnsi="仿宋" w:eastAsia="仿宋" w:cs="仿宋"/>
          <w:sz w:val="32"/>
          <w:szCs w:val="32"/>
        </w:rPr>
        <w:t>会计核算电算化。实行专人管理，专人储存，专账核算，工作效率和水平得到了进一步的提高。三是严格资金监管。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驻村帮扶工作专项经费纳入村账乡代管办公室管理。乡镇村账乡代管办公室代管村级资金，进行村级财务核算，审核村级财务收支，出具村级财务公开资料，指导监督村级民主理财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同时县纪委、县财政局、县经管局对乡镇村账乡代管业务进行指导督查。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“村账乡代管”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“村账乡代管”工作制度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设村账乡代管办公室，分村设置账套，按村进行账务处理、编制会计报表，保管村账乡代管会计资料档案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村级财务支出实行限额审批，充分发挥民主理财小组的作用，定期要求各村进行报账，村账乡代管办公室财务人员严格审核票据，办公室主任对票据进行复核。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驻村帮扶工作经费开支</w:t>
      </w:r>
      <w:r>
        <w:rPr>
          <w:rFonts w:hint="eastAsia" w:ascii="仿宋" w:hAnsi="仿宋" w:eastAsia="仿宋" w:cs="仿宋"/>
          <w:sz w:val="32"/>
          <w:szCs w:val="32"/>
        </w:rPr>
        <w:t>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向社会公布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各村的开支</w:t>
      </w:r>
      <w:r>
        <w:rPr>
          <w:rFonts w:hint="eastAsia" w:ascii="仿宋" w:hAnsi="仿宋" w:eastAsia="仿宋" w:cs="仿宋"/>
          <w:sz w:val="32"/>
          <w:szCs w:val="32"/>
        </w:rPr>
        <w:t>内容，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配合纪委在“互联网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+监督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”网站进行公开公示，</w:t>
      </w:r>
      <w:r>
        <w:rPr>
          <w:rFonts w:hint="eastAsia" w:ascii="仿宋" w:hAnsi="仿宋" w:eastAsia="仿宋" w:cs="仿宋"/>
          <w:sz w:val="32"/>
          <w:szCs w:val="32"/>
        </w:rPr>
        <w:t>主动接受群众和社会监督的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驻村帮扶工作专项资金使用</w:t>
      </w:r>
      <w:r>
        <w:rPr>
          <w:rFonts w:hint="eastAsia" w:ascii="仿宋" w:hAnsi="仿宋" w:eastAsia="仿宋" w:cs="仿宋"/>
          <w:sz w:val="32"/>
          <w:szCs w:val="32"/>
        </w:rPr>
        <w:t>更规范。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年，我单位积极履职，强化管理，较好地完成了驻村帮扶经费项目年度工作目标。根据项目支出绩效评价指标体系，项目202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指标1：驻村帮扶村个数，完成值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个村，完成率100%，得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指标1：经费拨付及时率，完成值100%，得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指标1：经费保障时长，完成值12个月，得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指标1：驻村帮扶工作经费，完成值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（1）经济效益指标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指标1：帮扶村经费保障，完成值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1万元/村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指标1：提高农村公共服务水平，完成值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保障力度不够。驻村帮扶开展工作需要的开支与经费保障不够的矛盾日益明显。随着乡村振兴工作的大力推进，驻村帮扶的工作任务增加，相关的工作支出也相应地增加，而预算安排的驻村帮扶工作经费不足以保障全年的工作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财务人员的业务水平参差不齐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村级财务人员的业务不够熟悉，增加了村级财务报账的人力、时间成本等，造成一些工作滞后，影响相关工作积极性。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1、要加强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村级报账财务工作</w:t>
      </w:r>
      <w:r>
        <w:rPr>
          <w:rFonts w:hint="eastAsia" w:ascii="仿宋" w:hAnsi="仿宋" w:eastAsia="仿宋" w:cs="仿宋"/>
          <w:sz w:val="32"/>
          <w:szCs w:val="32"/>
        </w:rPr>
        <w:t>人员的学习和培训，提高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村级财务</w:t>
      </w:r>
      <w:r>
        <w:rPr>
          <w:rFonts w:hint="eastAsia" w:ascii="仿宋" w:hAnsi="仿宋" w:eastAsia="仿宋" w:cs="仿宋"/>
          <w:sz w:val="32"/>
          <w:szCs w:val="32"/>
        </w:rPr>
        <w:t>工作人员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素养</w:t>
      </w:r>
      <w:r>
        <w:rPr>
          <w:rFonts w:hint="eastAsia" w:ascii="仿宋" w:hAnsi="仿宋" w:eastAsia="仿宋" w:cs="仿宋"/>
          <w:sz w:val="32"/>
          <w:szCs w:val="32"/>
        </w:rPr>
        <w:t>和专业技术水平,能在日常工作中很好的进行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财务开支监督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驻村帮扶运转经费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坚持提质增效，提高核算工作质量。按时完成财务记账、结账和账务处理工作，及时编制各项财务报表，真实地反映驻村帮扶工作队的账务状况。及时掌握驻村帮扶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驻村帮扶工作开展决策提供参考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755B0"/>
    <w:rsid w:val="0B37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2025-04-29T06:54:00Z</dcterms:created>
  <dc:creator>Administrator</dc:creator>
  <cp:lastModifiedBy>Administrator</cp:lastModifiedBy>
  <dcterms:modified xsi:type="dcterms:W3CDTF">2025-04-29T07:18:33Z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