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创建先进财政所奖补资金绩效自评报告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设置党政机构4个,直属事业单位4个,综合行政执法机构1个。核定人员编制104人，实有在职在编人数94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人。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308</w:t>
      </w:r>
      <w:r>
        <w:rPr>
          <w:rFonts w:hint="eastAsia" w:ascii="仿宋" w:hAnsi="仿宋" w:eastAsia="仿宋" w:cs="仿宋"/>
          <w:sz w:val="32"/>
          <w:szCs w:val="32"/>
        </w:rPr>
        <w:t>号精神，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创建先进财政所</w:t>
      </w:r>
      <w:r>
        <w:rPr>
          <w:rFonts w:hint="eastAsia" w:ascii="仿宋" w:hAnsi="仿宋" w:eastAsia="仿宋" w:cs="仿宋"/>
          <w:sz w:val="32"/>
          <w:szCs w:val="32"/>
        </w:rPr>
        <w:t>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个建设项目。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专项经费使用金额8万元，金额使用落实率达到100%，资金在2024年完成拨付。资金使用率和资金使用完成率达到100%，严格控制在预算内，服务群众满意度在90%以上。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A6B6E22"/>
    <w:rsid w:val="0BB971DF"/>
    <w:rsid w:val="0CB7498D"/>
    <w:rsid w:val="150E212D"/>
    <w:rsid w:val="17376C9B"/>
    <w:rsid w:val="184921BE"/>
    <w:rsid w:val="1AA56C42"/>
    <w:rsid w:val="1D0D02A9"/>
    <w:rsid w:val="27190E1F"/>
    <w:rsid w:val="2F317DB5"/>
    <w:rsid w:val="342753C9"/>
    <w:rsid w:val="36DB6DA2"/>
    <w:rsid w:val="3B3A772C"/>
    <w:rsid w:val="441E0683"/>
    <w:rsid w:val="5AE90D33"/>
    <w:rsid w:val="5BE24CA4"/>
    <w:rsid w:val="5F14758D"/>
    <w:rsid w:val="62470DAE"/>
    <w:rsid w:val="632A5920"/>
    <w:rsid w:val="69926186"/>
    <w:rsid w:val="6CD23829"/>
    <w:rsid w:val="6E565C15"/>
    <w:rsid w:val="72C134B6"/>
    <w:rsid w:val="7F1E1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1397</Words>
  <Characters>1455</Characters>
  <Lines>19</Lines>
  <Paragraphs>5</Paragraphs>
  <TotalTime>1</TotalTime>
  <ScaleCrop>false</ScaleCrop>
  <LinksUpToDate>false</LinksUpToDate>
  <CharactersWithSpaces>1490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2025-05-28T03:10:52Z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D9573922901048E795E29D6120FCB934</vt:lpwstr>
  </property>
</Properties>
</file>