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1E4A">
      <w:pPr>
        <w:keepNext w:val="0"/>
        <w:keepLines w:val="0"/>
        <w:pageBreakBefore w:val="0"/>
        <w:widowControl w:val="0"/>
        <w:kinsoku/>
        <w:wordWrap/>
        <w:overflowPunct/>
        <w:topLinePunct w:val="0"/>
        <w:autoSpaceDE/>
        <w:autoSpaceDN/>
        <w:bidi w:val="0"/>
        <w:snapToGrid w:val="0"/>
        <w:spacing w:line="590" w:lineRule="exact"/>
        <w:textAlignment w:val="auto"/>
        <w:rPr>
          <w:rFonts w:eastAsia="黑体"/>
          <w:color w:val="000000"/>
          <w:sz w:val="32"/>
          <w:szCs w:val="32"/>
          <w:u w:val="none"/>
        </w:rPr>
      </w:pPr>
      <w:r>
        <w:rPr>
          <w:rFonts w:eastAsia="黑体"/>
          <w:color w:val="000000"/>
          <w:sz w:val="32"/>
          <w:szCs w:val="32"/>
          <w:u w:val="none"/>
        </w:rPr>
        <w:t>附件3</w:t>
      </w:r>
    </w:p>
    <w:p w14:paraId="7CCE1CB0">
      <w:pPr>
        <w:keepNext w:val="0"/>
        <w:keepLines w:val="0"/>
        <w:pageBreakBefore w:val="0"/>
        <w:widowControl w:val="0"/>
        <w:kinsoku/>
        <w:wordWrap/>
        <w:overflowPunct/>
        <w:topLinePunct w:val="0"/>
        <w:autoSpaceDE/>
        <w:autoSpaceDN/>
        <w:bidi w:val="0"/>
        <w:snapToGrid w:val="0"/>
        <w:spacing w:line="590" w:lineRule="exact"/>
        <w:textAlignment w:val="auto"/>
        <w:rPr>
          <w:rFonts w:eastAsia="方正小标宋简体"/>
          <w:color w:val="000000"/>
          <w:sz w:val="32"/>
          <w:szCs w:val="32"/>
          <w:u w:val="none"/>
        </w:rPr>
      </w:pPr>
    </w:p>
    <w:p w14:paraId="5D60C52F">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湖南省</w:t>
      </w:r>
      <w:r>
        <w:rPr>
          <w:rFonts w:hint="default" w:ascii="Times New Roman" w:hAnsi="Times New Roman" w:eastAsia="方正小标宋简体" w:cs="Times New Roman"/>
          <w:b/>
          <w:bCs/>
          <w:color w:val="000000"/>
          <w:sz w:val="44"/>
          <w:szCs w:val="44"/>
          <w:u w:val="none"/>
        </w:rPr>
        <w:t>202</w:t>
      </w:r>
      <w:r>
        <w:rPr>
          <w:rFonts w:hint="eastAsia" w:eastAsia="方正小标宋简体" w:cs="Times New Roman"/>
          <w:b/>
          <w:bCs/>
          <w:color w:val="000000"/>
          <w:sz w:val="44"/>
          <w:szCs w:val="44"/>
          <w:u w:val="none"/>
          <w:lang w:val="en-US" w:eastAsia="zh-CN"/>
        </w:rPr>
        <w:t>6</w:t>
      </w:r>
      <w:r>
        <w:rPr>
          <w:rFonts w:hint="eastAsia" w:ascii="方正小标宋简体" w:hAnsi="方正小标宋简体" w:eastAsia="方正小标宋简体" w:cs="方正小标宋简体"/>
          <w:color w:val="000000"/>
          <w:sz w:val="44"/>
          <w:szCs w:val="44"/>
          <w:u w:val="none"/>
        </w:rPr>
        <w:t>年考试录用公务员报考指南</w:t>
      </w:r>
    </w:p>
    <w:p w14:paraId="177F0162">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黑体"/>
          <w:color w:val="000000"/>
          <w:kern w:val="0"/>
          <w:sz w:val="44"/>
          <w:szCs w:val="44"/>
          <w:u w:val="none"/>
        </w:rPr>
      </w:pPr>
    </w:p>
    <w:p w14:paraId="441D7082">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黑体"/>
          <w:color w:val="000000"/>
          <w:kern w:val="0"/>
          <w:sz w:val="32"/>
          <w:szCs w:val="32"/>
          <w:u w:val="none"/>
        </w:rPr>
      </w:pPr>
      <w:r>
        <w:rPr>
          <w:rFonts w:eastAsia="黑体"/>
          <w:color w:val="000000"/>
          <w:kern w:val="0"/>
          <w:sz w:val="32"/>
          <w:szCs w:val="32"/>
          <w:u w:val="none"/>
        </w:rPr>
        <w:t>一、关于报考资格条件</w:t>
      </w:r>
    </w:p>
    <w:p w14:paraId="26AE3769">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1.非普通高等学历教育的其他国民教育形式的毕业生是否可以报考？</w:t>
      </w:r>
    </w:p>
    <w:p w14:paraId="35E293E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答：</w:t>
      </w:r>
      <w:r>
        <w:rPr>
          <w:rFonts w:eastAsia="仿宋_GB2312"/>
          <w:color w:val="000000"/>
          <w:kern w:val="0"/>
          <w:sz w:val="32"/>
          <w:szCs w:val="32"/>
          <w:u w:val="none"/>
        </w:rPr>
        <w:t>非普通高等学历教育的其他国民教育形式（自学考试、成人教育、网络教育、夜大、电大等）毕业生取得毕业证后，</w:t>
      </w:r>
      <w:r>
        <w:rPr>
          <w:rFonts w:hint="eastAsia" w:eastAsia="仿宋_GB2312"/>
          <w:color w:val="000000"/>
          <w:kern w:val="0"/>
          <w:sz w:val="32"/>
          <w:szCs w:val="32"/>
          <w:u w:val="none"/>
        </w:rPr>
        <w:t>符合招录职位要求的资格条件的</w:t>
      </w:r>
      <w:r>
        <w:rPr>
          <w:rFonts w:eastAsia="仿宋_GB2312"/>
          <w:color w:val="000000"/>
          <w:kern w:val="0"/>
          <w:sz w:val="32"/>
          <w:szCs w:val="32"/>
          <w:u w:val="none"/>
        </w:rPr>
        <w:t>，</w:t>
      </w:r>
      <w:r>
        <w:rPr>
          <w:rFonts w:hint="eastAsia" w:eastAsia="仿宋_GB2312"/>
          <w:color w:val="000000"/>
          <w:kern w:val="0"/>
          <w:sz w:val="32"/>
          <w:szCs w:val="32"/>
          <w:u w:val="none"/>
        </w:rPr>
        <w:t>可以报考</w:t>
      </w:r>
      <w:r>
        <w:rPr>
          <w:rFonts w:eastAsia="仿宋_GB2312"/>
          <w:color w:val="000000"/>
          <w:kern w:val="0"/>
          <w:sz w:val="32"/>
          <w:szCs w:val="32"/>
          <w:u w:val="none"/>
        </w:rPr>
        <w:t>。</w:t>
      </w:r>
    </w:p>
    <w:p w14:paraId="0F5F638E">
      <w:pPr>
        <w:spacing w:line="560" w:lineRule="exact"/>
        <w:ind w:firstLine="640" w:firstLineChars="200"/>
        <w:rPr>
          <w:rFonts w:eastAsia="仿宋_GB2312"/>
          <w:color w:val="000000"/>
          <w:kern w:val="0"/>
          <w:sz w:val="32"/>
          <w:szCs w:val="32"/>
          <w:u w:val="none"/>
        </w:rPr>
      </w:pPr>
      <w:r>
        <w:rPr>
          <w:rFonts w:eastAsia="仿宋_GB2312"/>
          <w:sz w:val="32"/>
          <w:szCs w:val="32"/>
          <w:u w:val="none"/>
        </w:rPr>
        <w:t>对有疑义的国民教育学历（学位）</w:t>
      </w:r>
      <w:r>
        <w:rPr>
          <w:rFonts w:hint="eastAsia" w:eastAsia="仿宋_GB2312"/>
          <w:sz w:val="32"/>
          <w:szCs w:val="32"/>
          <w:u w:val="none"/>
          <w:lang w:eastAsia="zh-CN"/>
        </w:rPr>
        <w:t>，</w:t>
      </w:r>
      <w:r>
        <w:rPr>
          <w:rFonts w:eastAsia="仿宋_GB2312"/>
          <w:sz w:val="32"/>
          <w:szCs w:val="32"/>
          <w:u w:val="none"/>
        </w:rPr>
        <w:t>以</w:t>
      </w:r>
      <w:r>
        <w:rPr>
          <w:rFonts w:hint="eastAsia" w:eastAsia="仿宋_GB2312"/>
          <w:sz w:val="32"/>
          <w:szCs w:val="32"/>
          <w:u w:val="none"/>
          <w:lang w:eastAsia="zh-CN"/>
        </w:rPr>
        <w:t>省级</w:t>
      </w:r>
      <w:r>
        <w:rPr>
          <w:rFonts w:eastAsia="仿宋_GB2312"/>
          <w:sz w:val="32"/>
          <w:szCs w:val="32"/>
          <w:u w:val="none"/>
        </w:rPr>
        <w:t>以上教育行政部门认定的结果为准；对有疑义的党校学历（学位），以省委组织部协调相关业务主管部门认定的结果为准；对有疑义的</w:t>
      </w:r>
      <w:r>
        <w:rPr>
          <w:rFonts w:hint="eastAsia" w:eastAsia="仿宋_GB2312"/>
          <w:sz w:val="32"/>
          <w:szCs w:val="32"/>
          <w:u w:val="none"/>
        </w:rPr>
        <w:t>技工院校</w:t>
      </w:r>
      <w:r>
        <w:rPr>
          <w:rFonts w:eastAsia="仿宋_GB2312"/>
          <w:sz w:val="32"/>
          <w:szCs w:val="32"/>
          <w:u w:val="none"/>
        </w:rPr>
        <w:t>学历</w:t>
      </w:r>
      <w:r>
        <w:rPr>
          <w:rFonts w:hint="eastAsia" w:eastAsia="仿宋_GB2312"/>
          <w:sz w:val="32"/>
          <w:szCs w:val="32"/>
          <w:u w:val="none"/>
        </w:rPr>
        <w:t>，</w:t>
      </w:r>
      <w:r>
        <w:rPr>
          <w:rFonts w:eastAsia="仿宋_GB2312"/>
          <w:sz w:val="32"/>
          <w:szCs w:val="32"/>
          <w:u w:val="none"/>
        </w:rPr>
        <w:t>以省人力资源和社会保障厅认定的结果为准。</w:t>
      </w:r>
    </w:p>
    <w:p w14:paraId="76358E07">
      <w:pPr>
        <w:keepNext w:val="0"/>
        <w:keepLines w:val="0"/>
        <w:pageBreakBefore w:val="0"/>
        <w:widowControl w:val="0"/>
        <w:kinsoku/>
        <w:wordWrap/>
        <w:overflowPunct/>
        <w:topLinePunct w:val="0"/>
        <w:autoSpaceDE/>
        <w:autoSpaceDN/>
        <w:bidi w:val="0"/>
        <w:adjustRightInd w:val="0"/>
        <w:snapToGrid/>
        <w:spacing w:before="157" w:beforeLines="50" w:line="590" w:lineRule="exact"/>
        <w:ind w:left="641"/>
        <w:textAlignment w:val="auto"/>
        <w:rPr>
          <w:rFonts w:eastAsia="楷体_GB2312"/>
          <w:b/>
          <w:bCs/>
          <w:color w:val="000000"/>
          <w:kern w:val="0"/>
          <w:sz w:val="32"/>
          <w:szCs w:val="32"/>
          <w:u w:val="none"/>
        </w:rPr>
      </w:pPr>
      <w:r>
        <w:rPr>
          <w:rFonts w:hint="eastAsia" w:eastAsia="楷体_GB2312"/>
          <w:b/>
          <w:bCs/>
          <w:color w:val="000000"/>
          <w:kern w:val="0"/>
          <w:sz w:val="32"/>
          <w:szCs w:val="32"/>
          <w:u w:val="none"/>
        </w:rPr>
        <w:t>2</w:t>
      </w:r>
      <w:r>
        <w:rPr>
          <w:rFonts w:eastAsia="楷体_GB2312"/>
          <w:b/>
          <w:color w:val="000000"/>
          <w:kern w:val="0"/>
          <w:sz w:val="32"/>
          <w:szCs w:val="32"/>
          <w:u w:val="none"/>
        </w:rPr>
        <w:t>.</w:t>
      </w:r>
      <w:r>
        <w:rPr>
          <w:rFonts w:eastAsia="楷体_GB2312"/>
          <w:b/>
          <w:bCs/>
          <w:color w:val="000000"/>
          <w:kern w:val="0"/>
          <w:sz w:val="32"/>
          <w:szCs w:val="32"/>
          <w:u w:val="none"/>
        </w:rPr>
        <w:t>202</w:t>
      </w:r>
      <w:r>
        <w:rPr>
          <w:rFonts w:hint="eastAsia" w:eastAsia="楷体_GB2312"/>
          <w:b/>
          <w:bCs/>
          <w:color w:val="000000"/>
          <w:kern w:val="0"/>
          <w:sz w:val="32"/>
          <w:szCs w:val="32"/>
          <w:u w:val="none"/>
          <w:lang w:val="en-US" w:eastAsia="zh-CN"/>
        </w:rPr>
        <w:t>6</w:t>
      </w:r>
      <w:r>
        <w:rPr>
          <w:rFonts w:eastAsia="楷体_GB2312"/>
          <w:b/>
          <w:bCs/>
          <w:color w:val="000000"/>
          <w:kern w:val="0"/>
          <w:sz w:val="32"/>
          <w:szCs w:val="32"/>
          <w:u w:val="none"/>
        </w:rPr>
        <w:t>年毕业的定向生、委培生是否可以报考？</w:t>
      </w:r>
    </w:p>
    <w:p w14:paraId="4BD75F5E">
      <w:pPr>
        <w:keepNext w:val="0"/>
        <w:keepLines w:val="0"/>
        <w:pageBreakBefore w:val="0"/>
        <w:widowControl w:val="0"/>
        <w:kinsoku/>
        <w:wordWrap/>
        <w:overflowPunct/>
        <w:topLinePunct w:val="0"/>
        <w:autoSpaceDE/>
        <w:autoSpaceDN/>
        <w:bidi w:val="0"/>
        <w:adjustRightInd w:val="0"/>
        <w:spacing w:after="156" w:afterLines="50" w:line="590" w:lineRule="exact"/>
        <w:ind w:firstLine="680"/>
        <w:textAlignment w:val="auto"/>
        <w:rPr>
          <w:rFonts w:eastAsia="仿宋_GB2312"/>
          <w:color w:val="000000"/>
          <w:kern w:val="0"/>
          <w:sz w:val="32"/>
          <w:szCs w:val="32"/>
          <w:u w:val="none"/>
          <w:shd w:val="clear" w:color="FFFFFF" w:fill="D9D9D9"/>
        </w:rPr>
      </w:pPr>
      <w:r>
        <w:rPr>
          <w:rFonts w:hint="eastAsia" w:eastAsia="仿宋_GB2312"/>
          <w:color w:val="000000"/>
          <w:kern w:val="0"/>
          <w:sz w:val="32"/>
          <w:szCs w:val="32"/>
          <w:u w:val="none"/>
        </w:rPr>
        <w:t>答：</w:t>
      </w:r>
      <w:r>
        <w:rPr>
          <w:rFonts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eastAsia="仿宋_GB2312"/>
          <w:color w:val="000000"/>
          <w:kern w:val="0"/>
          <w:sz w:val="32"/>
          <w:szCs w:val="32"/>
          <w:u w:val="none"/>
        </w:rPr>
        <w:t>年毕业的定向生、委培生原则上不得报考。</w:t>
      </w:r>
    </w:p>
    <w:p w14:paraId="2F7CCAA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eastAsia="楷体_GB2312"/>
          <w:b/>
          <w:color w:val="000000"/>
          <w:kern w:val="0"/>
          <w:sz w:val="32"/>
          <w:szCs w:val="32"/>
          <w:u w:val="none"/>
        </w:rPr>
        <w:t>3.</w:t>
      </w:r>
      <w:r>
        <w:rPr>
          <w:rFonts w:hint="eastAsia" w:eastAsia="楷体_GB2312"/>
          <w:b/>
          <w:color w:val="000000"/>
          <w:kern w:val="0"/>
          <w:sz w:val="32"/>
          <w:szCs w:val="32"/>
          <w:u w:val="none"/>
        </w:rPr>
        <w:t>面向“202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届普通高校毕业生”招录的职位资格条件如何把握？</w:t>
      </w:r>
    </w:p>
    <w:p w14:paraId="3D067D2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eastAsia="仿宋_GB2312"/>
          <w:sz w:val="32"/>
          <w:szCs w:val="32"/>
          <w:u w:val="none"/>
        </w:rPr>
      </w:pPr>
      <w:r>
        <w:rPr>
          <w:rFonts w:hint="eastAsia" w:eastAsia="仿宋_GB2312"/>
          <w:color w:val="000000"/>
          <w:kern w:val="0"/>
          <w:sz w:val="32"/>
          <w:szCs w:val="32"/>
          <w:u w:val="none"/>
        </w:rPr>
        <w:t>答：</w:t>
      </w:r>
      <w:r>
        <w:rPr>
          <w:rFonts w:eastAsia="仿宋"/>
          <w:sz w:val="32"/>
          <w:szCs w:val="32"/>
          <w:u w:val="none"/>
        </w:rPr>
        <w:t>面向202</w:t>
      </w:r>
      <w:r>
        <w:rPr>
          <w:rFonts w:hint="eastAsia" w:eastAsia="仿宋"/>
          <w:sz w:val="32"/>
          <w:szCs w:val="32"/>
          <w:u w:val="none"/>
          <w:lang w:val="en-US" w:eastAsia="zh-CN"/>
        </w:rPr>
        <w:t>6</w:t>
      </w:r>
      <w:r>
        <w:rPr>
          <w:rFonts w:eastAsia="仿宋"/>
          <w:sz w:val="32"/>
          <w:szCs w:val="32"/>
          <w:u w:val="none"/>
        </w:rPr>
        <w:t>届普通高校毕业生招录的职位，</w:t>
      </w:r>
      <w:r>
        <w:rPr>
          <w:rFonts w:eastAsia="仿宋_GB2312"/>
          <w:sz w:val="32"/>
          <w:szCs w:val="32"/>
          <w:u w:val="none"/>
        </w:rPr>
        <w:t>报考人员必须为通过全国统一的高考或研究生入学考试（含自主招生、单独招生等），在国内普通高等学校或承担研究生教育任务的科学研究机构就读，且就读期间个人档案保管在就读院校（或科研机构），于202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w:t>
      </w:r>
      <w:r>
        <w:rPr>
          <w:rFonts w:hint="eastAsia" w:eastAsia="仿宋_GB2312"/>
          <w:sz w:val="32"/>
          <w:szCs w:val="32"/>
          <w:u w:val="none"/>
        </w:rPr>
        <w:t>期间</w:t>
      </w:r>
      <w:r>
        <w:rPr>
          <w:rFonts w:eastAsia="仿宋_GB2312"/>
          <w:sz w:val="32"/>
          <w:szCs w:val="32"/>
          <w:u w:val="none"/>
        </w:rPr>
        <w:t>毕业的学生。</w:t>
      </w:r>
    </w:p>
    <w:p w14:paraId="7F7A3BD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
          <w:sz w:val="32"/>
          <w:szCs w:val="32"/>
          <w:u w:val="none"/>
        </w:rPr>
      </w:pPr>
      <w:r>
        <w:rPr>
          <w:rFonts w:eastAsia="仿宋"/>
          <w:sz w:val="32"/>
          <w:szCs w:val="32"/>
          <w:u w:val="none"/>
        </w:rPr>
        <w:t>符合以下情形的，也可以报考面向202</w:t>
      </w:r>
      <w:r>
        <w:rPr>
          <w:rFonts w:hint="eastAsia" w:eastAsia="仿宋"/>
          <w:sz w:val="32"/>
          <w:szCs w:val="32"/>
          <w:u w:val="none"/>
          <w:lang w:val="en-US" w:eastAsia="zh-CN"/>
        </w:rPr>
        <w:t>6</w:t>
      </w:r>
      <w:r>
        <w:rPr>
          <w:rFonts w:eastAsia="仿宋"/>
          <w:sz w:val="32"/>
          <w:szCs w:val="32"/>
          <w:u w:val="none"/>
        </w:rPr>
        <w:t>届普通高校毕业生招录的职位：</w:t>
      </w:r>
    </w:p>
    <w:p w14:paraId="41F2870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bookmarkStart w:id="0" w:name="OLE_LINK2"/>
      <w:bookmarkStart w:id="1" w:name="OLE_LINK1"/>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年8月1日至202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年7月31日期间取得国（境）外学位并完成教育部门学历认证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未落实工作单位</w:t>
      </w:r>
      <w:r>
        <w:rPr>
          <w:rFonts w:hint="default" w:ascii="Times New Roman" w:hAnsi="Times New Roman" w:eastAsia="仿宋_GB2312" w:cs="Times New Roman"/>
          <w:sz w:val="32"/>
          <w:szCs w:val="32"/>
          <w:u w:val="none"/>
        </w:rPr>
        <w:t>的留学回国人员。</w:t>
      </w:r>
    </w:p>
    <w:bookmarkEnd w:id="0"/>
    <w:bookmarkEnd w:id="1"/>
    <w:p w14:paraId="4FE97343">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（2）</w:t>
      </w:r>
      <w:r>
        <w:rPr>
          <w:rFonts w:eastAsia="仿宋_GB2312"/>
          <w:sz w:val="32"/>
          <w:szCs w:val="32"/>
          <w:u w:val="none"/>
        </w:rPr>
        <w:t>列入国家统一招生计划，通过本科院校自主招生、高职院校单独招生、免试推荐入学就读的202</w:t>
      </w:r>
      <w:r>
        <w:rPr>
          <w:rFonts w:hint="eastAsia" w:eastAsia="仿宋_GB2312"/>
          <w:sz w:val="32"/>
          <w:szCs w:val="32"/>
          <w:u w:val="none"/>
          <w:lang w:val="en-US" w:eastAsia="zh-CN"/>
        </w:rPr>
        <w:t>6</w:t>
      </w:r>
      <w:r>
        <w:rPr>
          <w:rFonts w:eastAsia="仿宋_GB2312"/>
          <w:sz w:val="32"/>
          <w:szCs w:val="32"/>
          <w:u w:val="none"/>
        </w:rPr>
        <w:t>届普通高校毕业生，以及通过高校专升本考试、5年制高职入学就读的202</w:t>
      </w:r>
      <w:r>
        <w:rPr>
          <w:rFonts w:hint="eastAsia" w:eastAsia="仿宋_GB2312"/>
          <w:sz w:val="32"/>
          <w:szCs w:val="32"/>
          <w:u w:val="none"/>
          <w:lang w:val="en-US" w:eastAsia="zh-CN"/>
        </w:rPr>
        <w:t>6</w:t>
      </w:r>
      <w:r>
        <w:rPr>
          <w:rFonts w:eastAsia="仿宋_GB2312"/>
          <w:sz w:val="32"/>
          <w:szCs w:val="32"/>
          <w:u w:val="none"/>
        </w:rPr>
        <w:t>届普通高校毕业生。</w:t>
      </w:r>
    </w:p>
    <w:p w14:paraId="13E87371">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（3）</w:t>
      </w:r>
      <w:r>
        <w:rPr>
          <w:rFonts w:eastAsia="仿宋_GB2312"/>
          <w:sz w:val="32"/>
          <w:szCs w:val="32"/>
          <w:u w:val="none"/>
        </w:rPr>
        <w:t>根据《关于在普通高校继续开展第二学士学位教育的通知》（教高厅函〔2020〕9号）的有关要求，按规定录取、全日制学习攻读第二学士学位，并纳入高校学籍管理系统，于202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年7月31日期间以第二学士学位毕业的学生。</w:t>
      </w:r>
    </w:p>
    <w:p w14:paraId="5F57806C">
      <w:pPr>
        <w:keepNext w:val="0"/>
        <w:keepLines w:val="0"/>
        <w:pageBreakBefore w:val="0"/>
        <w:widowControl w:val="0"/>
        <w:kinsoku/>
        <w:wordWrap/>
        <w:overflowPunct/>
        <w:topLinePunct w:val="0"/>
        <w:autoSpaceDE/>
        <w:autoSpaceDN/>
        <w:bidi w:val="0"/>
        <w:spacing w:line="590" w:lineRule="exact"/>
        <w:ind w:firstLine="630"/>
        <w:textAlignment w:val="auto"/>
        <w:rPr>
          <w:rFonts w:hint="eastAsia" w:eastAsia="仿宋_GB2312"/>
          <w:sz w:val="32"/>
          <w:szCs w:val="32"/>
          <w:u w:val="none"/>
        </w:rPr>
      </w:pPr>
      <w:r>
        <w:rPr>
          <w:rFonts w:hint="eastAsia" w:eastAsia="仿宋"/>
          <w:sz w:val="32"/>
          <w:szCs w:val="32"/>
          <w:u w:val="none"/>
        </w:rPr>
        <w:t>（4）</w:t>
      </w: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年8月1日以后</w:t>
      </w:r>
      <w:r>
        <w:rPr>
          <w:rFonts w:hint="eastAsia" w:eastAsia="仿宋_GB2312"/>
          <w:sz w:val="32"/>
          <w:szCs w:val="32"/>
          <w:u w:val="none"/>
          <w:lang w:val="en-US" w:eastAsia="zh-CN"/>
        </w:rPr>
        <w:t>退出现役</w:t>
      </w:r>
      <w:r>
        <w:rPr>
          <w:rFonts w:eastAsia="仿宋_GB2312"/>
          <w:sz w:val="32"/>
          <w:szCs w:val="32"/>
          <w:u w:val="none"/>
        </w:rPr>
        <w:t>的入伍大学毕业生。</w:t>
      </w:r>
    </w:p>
    <w:p w14:paraId="68BAEA95">
      <w:pPr>
        <w:keepNext w:val="0"/>
        <w:keepLines w:val="0"/>
        <w:pageBreakBefore w:val="0"/>
        <w:widowControl w:val="0"/>
        <w:kinsoku/>
        <w:wordWrap/>
        <w:overflowPunct/>
        <w:topLinePunct w:val="0"/>
        <w:autoSpaceDE/>
        <w:autoSpaceDN/>
        <w:bidi w:val="0"/>
        <w:adjustRightInd/>
        <w:snapToGrid/>
        <w:spacing w:line="590" w:lineRule="exact"/>
        <w:ind w:firstLine="629"/>
        <w:textAlignment w:val="auto"/>
        <w:rPr>
          <w:rFonts w:hint="eastAsia" w:eastAsia="仿宋_GB2312"/>
          <w:sz w:val="32"/>
          <w:szCs w:val="32"/>
          <w:u w:val="none"/>
        </w:rPr>
      </w:pPr>
      <w:r>
        <w:rPr>
          <w:rFonts w:hint="eastAsia" w:eastAsia="仿宋_GB2312"/>
          <w:sz w:val="32"/>
          <w:szCs w:val="32"/>
          <w:u w:val="none"/>
        </w:rPr>
        <w:t>符合面向“202</w:t>
      </w:r>
      <w:r>
        <w:rPr>
          <w:rFonts w:hint="eastAsia" w:eastAsia="仿宋_GB2312"/>
          <w:sz w:val="32"/>
          <w:szCs w:val="32"/>
          <w:u w:val="none"/>
          <w:lang w:val="en-US" w:eastAsia="zh-CN"/>
        </w:rPr>
        <w:t>6</w:t>
      </w:r>
      <w:r>
        <w:rPr>
          <w:rFonts w:hint="eastAsia" w:eastAsia="仿宋_GB2312"/>
          <w:sz w:val="32"/>
          <w:szCs w:val="32"/>
          <w:u w:val="none"/>
        </w:rPr>
        <w:t>届普通高校毕业生”招录职位资格条件的报考人员，同时可以报考面向应届高校毕业生招录的职位。</w:t>
      </w:r>
    </w:p>
    <w:p w14:paraId="65A41BAF">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4</w:t>
      </w:r>
      <w:r>
        <w:rPr>
          <w:rFonts w:eastAsia="楷体_GB2312"/>
          <w:b/>
          <w:color w:val="000000"/>
          <w:kern w:val="0"/>
          <w:sz w:val="32"/>
          <w:szCs w:val="32"/>
          <w:u w:val="none"/>
        </w:rPr>
        <w:t>.</w:t>
      </w:r>
      <w:r>
        <w:rPr>
          <w:rFonts w:hint="eastAsia" w:eastAsia="楷体_GB2312"/>
          <w:b/>
          <w:color w:val="000000"/>
          <w:kern w:val="0"/>
          <w:sz w:val="32"/>
          <w:szCs w:val="32"/>
          <w:u w:val="none"/>
        </w:rPr>
        <w:t>202</w:t>
      </w:r>
      <w:r>
        <w:rPr>
          <w:rFonts w:hint="eastAsia" w:eastAsia="楷体_GB2312"/>
          <w:b/>
          <w:color w:val="000000"/>
          <w:kern w:val="0"/>
          <w:sz w:val="32"/>
          <w:szCs w:val="32"/>
          <w:u w:val="none"/>
          <w:lang w:val="en-US" w:eastAsia="zh-CN"/>
        </w:rPr>
        <w:t>4</w:t>
      </w:r>
      <w:r>
        <w:rPr>
          <w:rFonts w:hint="eastAsia" w:eastAsia="楷体_GB2312"/>
          <w:b/>
          <w:color w:val="000000"/>
          <w:kern w:val="0"/>
          <w:sz w:val="32"/>
          <w:szCs w:val="32"/>
          <w:u w:val="none"/>
        </w:rPr>
        <w:t>年、202</w:t>
      </w:r>
      <w:r>
        <w:rPr>
          <w:rFonts w:hint="eastAsia" w:eastAsia="楷体_GB2312"/>
          <w:b/>
          <w:color w:val="000000"/>
          <w:kern w:val="0"/>
          <w:sz w:val="32"/>
          <w:szCs w:val="32"/>
          <w:u w:val="none"/>
          <w:lang w:val="en-US" w:eastAsia="zh-CN"/>
        </w:rPr>
        <w:t>5</w:t>
      </w:r>
      <w:r>
        <w:rPr>
          <w:rFonts w:hint="eastAsia" w:eastAsia="楷体_GB2312"/>
          <w:b/>
          <w:color w:val="000000"/>
          <w:kern w:val="0"/>
          <w:sz w:val="32"/>
          <w:szCs w:val="32"/>
          <w:u w:val="none"/>
        </w:rPr>
        <w:t>年普通高校毕业生是否能以应届高校毕业生的身份报考？</w:t>
      </w:r>
    </w:p>
    <w:p w14:paraId="1E62B3A5">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ascii="仿宋_GB2312" w:eastAsia="仿宋_GB2312"/>
          <w:color w:val="000000"/>
          <w:kern w:val="0"/>
          <w:sz w:val="32"/>
          <w:szCs w:val="32"/>
          <w:u w:val="none"/>
        </w:rPr>
      </w:pPr>
      <w:r>
        <w:rPr>
          <w:rFonts w:hint="eastAsia" w:eastAsia="仿宋_GB2312"/>
          <w:color w:val="000000"/>
          <w:kern w:val="0"/>
          <w:sz w:val="32"/>
          <w:szCs w:val="32"/>
          <w:u w:val="none"/>
        </w:rPr>
        <w:t>答：</w:t>
      </w:r>
      <w:r>
        <w:rPr>
          <w:rFonts w:hint="eastAsia" w:ascii="仿宋_GB2312" w:eastAsia="仿宋_GB2312"/>
          <w:color w:val="000000"/>
          <w:kern w:val="0"/>
          <w:sz w:val="32"/>
          <w:szCs w:val="32"/>
          <w:u w:val="none"/>
        </w:rPr>
        <w:t>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毕业生，可按应届高校毕业生对待。</w:t>
      </w:r>
    </w:p>
    <w:p w14:paraId="7D11AA02">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rPr>
          <w:rFonts w:eastAsia="仿宋"/>
          <w:sz w:val="32"/>
          <w:szCs w:val="32"/>
          <w:u w:val="none"/>
        </w:rPr>
      </w:pPr>
      <w:r>
        <w:rPr>
          <w:rFonts w:eastAsia="仿宋"/>
          <w:sz w:val="32"/>
          <w:szCs w:val="32"/>
          <w:u w:val="none"/>
        </w:rPr>
        <w:t>202</w:t>
      </w:r>
      <w:r>
        <w:rPr>
          <w:rFonts w:hint="eastAsia" w:eastAsia="仿宋"/>
          <w:sz w:val="32"/>
          <w:szCs w:val="32"/>
          <w:u w:val="none"/>
          <w:lang w:val="en-US" w:eastAsia="zh-CN"/>
        </w:rPr>
        <w:t>4</w:t>
      </w:r>
      <w:r>
        <w:rPr>
          <w:rFonts w:eastAsia="仿宋"/>
          <w:sz w:val="32"/>
          <w:szCs w:val="32"/>
          <w:u w:val="none"/>
        </w:rPr>
        <w:t>年</w:t>
      </w:r>
      <w:r>
        <w:rPr>
          <w:rFonts w:hint="eastAsia" w:eastAsia="仿宋"/>
          <w:sz w:val="32"/>
          <w:szCs w:val="32"/>
          <w:u w:val="none"/>
        </w:rPr>
        <w:t>1</w:t>
      </w:r>
      <w:r>
        <w:rPr>
          <w:rFonts w:eastAsia="仿宋"/>
          <w:sz w:val="32"/>
          <w:szCs w:val="32"/>
          <w:u w:val="none"/>
        </w:rPr>
        <w:t>月1日至202</w:t>
      </w:r>
      <w:r>
        <w:rPr>
          <w:rFonts w:hint="eastAsia" w:eastAsia="仿宋"/>
          <w:sz w:val="32"/>
          <w:szCs w:val="32"/>
          <w:u w:val="none"/>
          <w:lang w:val="en-US" w:eastAsia="zh-CN"/>
        </w:rPr>
        <w:t>6</w:t>
      </w:r>
      <w:r>
        <w:rPr>
          <w:rFonts w:eastAsia="仿宋"/>
          <w:sz w:val="32"/>
          <w:szCs w:val="32"/>
          <w:u w:val="none"/>
        </w:rPr>
        <w:t>年7月31日期间取得国（境）外学位</w:t>
      </w:r>
      <w:r>
        <w:rPr>
          <w:rFonts w:hint="eastAsia" w:eastAsia="仿宋"/>
          <w:sz w:val="32"/>
          <w:szCs w:val="32"/>
          <w:u w:val="none"/>
        </w:rPr>
        <w:t>并完成教育部门学历认证的</w:t>
      </w:r>
      <w:r>
        <w:rPr>
          <w:rFonts w:eastAsia="仿宋"/>
          <w:sz w:val="32"/>
          <w:szCs w:val="32"/>
          <w:u w:val="none"/>
        </w:rPr>
        <w:t>留学回国</w:t>
      </w:r>
      <w:r>
        <w:rPr>
          <w:rFonts w:hint="eastAsia" w:eastAsia="仿宋"/>
          <w:sz w:val="32"/>
          <w:szCs w:val="32"/>
          <w:u w:val="none"/>
        </w:rPr>
        <w:t>人员，未落实工作单位的，可以报考面向应届高校毕业生招录的职位。</w:t>
      </w:r>
    </w:p>
    <w:p w14:paraId="1FC45EB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5.</w:t>
      </w:r>
      <w:r>
        <w:rPr>
          <w:rFonts w:hint="eastAsia" w:eastAsia="楷体_GB2312"/>
          <w:b/>
          <w:color w:val="000000"/>
          <w:kern w:val="0"/>
          <w:sz w:val="32"/>
          <w:szCs w:val="32"/>
          <w:u w:val="none"/>
        </w:rPr>
        <w:t>应届高校毕业生是否可以报考要求具有基层工作经历的职位</w:t>
      </w:r>
      <w:r>
        <w:rPr>
          <w:rFonts w:eastAsia="楷体_GB2312"/>
          <w:b/>
          <w:color w:val="000000"/>
          <w:kern w:val="0"/>
          <w:sz w:val="32"/>
          <w:szCs w:val="32"/>
          <w:u w:val="none"/>
        </w:rPr>
        <w:t>？</w:t>
      </w:r>
    </w:p>
    <w:p w14:paraId="49E170D6">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答：具有基层工作经历的应届高校毕业生，如果符合有关职位规定的基层工作年限，可以报考相应职位。</w:t>
      </w:r>
    </w:p>
    <w:p w14:paraId="01A2F37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color w:val="000000"/>
          <w:kern w:val="0"/>
          <w:sz w:val="32"/>
          <w:szCs w:val="32"/>
          <w:u w:val="none"/>
        </w:rPr>
      </w:pPr>
      <w:r>
        <w:rPr>
          <w:rFonts w:hint="eastAsia" w:eastAsia="楷体_GB2312"/>
          <w:b/>
          <w:color w:val="000000"/>
          <w:kern w:val="0"/>
          <w:sz w:val="32"/>
          <w:szCs w:val="32"/>
          <w:u w:val="none"/>
        </w:rPr>
        <w:t>6</w:t>
      </w:r>
      <w:r>
        <w:rPr>
          <w:rFonts w:eastAsia="楷体_GB2312"/>
          <w:b/>
          <w:color w:val="000000"/>
          <w:kern w:val="0"/>
          <w:sz w:val="32"/>
          <w:szCs w:val="32"/>
          <w:u w:val="none"/>
        </w:rPr>
        <w:t>.</w:t>
      </w:r>
      <w:r>
        <w:rPr>
          <w:rFonts w:hint="eastAsia" w:eastAsia="楷体_GB2312"/>
          <w:b/>
          <w:color w:val="000000"/>
          <w:kern w:val="0"/>
          <w:sz w:val="32"/>
          <w:szCs w:val="32"/>
          <w:u w:val="none"/>
        </w:rPr>
        <w:t>《招考公告》中的“学历”“学位”要求应当如何理解？</w:t>
      </w:r>
    </w:p>
    <w:p w14:paraId="77919C7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答：报考人员应具备与招录职位所要求专业一致的学历学位，</w:t>
      </w:r>
      <w:r>
        <w:rPr>
          <w:rFonts w:hint="eastAsia" w:eastAsia="仿宋_GB2312"/>
          <w:color w:val="000000"/>
          <w:kern w:val="0"/>
          <w:sz w:val="32"/>
          <w:szCs w:val="32"/>
          <w:u w:val="none"/>
          <w:lang w:val="en-US" w:eastAsia="zh-CN"/>
        </w:rPr>
        <w:t>用</w:t>
      </w:r>
      <w:r>
        <w:rPr>
          <w:rFonts w:hint="eastAsia" w:eastAsia="仿宋_GB2312"/>
          <w:color w:val="000000"/>
          <w:kern w:val="0"/>
          <w:sz w:val="32"/>
          <w:szCs w:val="32"/>
          <w:u w:val="none"/>
        </w:rPr>
        <w:t>符合招录职位条件的学历专业报考。报考法官助理和检察官助理职位的，学历学位条件还须相应符合法官法、检察官法等相关规定。</w:t>
      </w:r>
    </w:p>
    <w:p w14:paraId="3CFA44D4">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bCs/>
          <w:kern w:val="0"/>
          <w:sz w:val="32"/>
          <w:szCs w:val="32"/>
          <w:u w:val="none"/>
        </w:rPr>
        <w:t>具有较高学历人员报考学历要求较低的职位时，须符合该职位所需学历对应的专业要求。</w:t>
      </w:r>
      <w:r>
        <w:rPr>
          <w:rFonts w:hint="eastAsia" w:eastAsia="仿宋_GB2312"/>
          <w:bCs/>
          <w:kern w:val="0"/>
          <w:sz w:val="32"/>
          <w:szCs w:val="32"/>
          <w:u w:val="none"/>
        </w:rPr>
        <w:t>比如，某报考人员具有金融学类专业的本科学历和法学类专业的研究生学历，那么他可以报考最低学历要求为本科、专业要求为金融学类的职位，还可以报考最低学历要求为本科或研究生、专业要求为法学类的职位，但不能报考最低学历要求为研究生，专业要求为金融学类的职位。</w:t>
      </w:r>
    </w:p>
    <w:p w14:paraId="3C75FDF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以第二学士学位所学专业、双学位证书上的第二专业报考的，以证书上记载的专业名称为准，证书上记载的学位种类不能作为报考专业的依据。</w:t>
      </w:r>
      <w:r>
        <w:rPr>
          <w:rFonts w:hint="eastAsia" w:eastAsia="仿宋_GB2312"/>
          <w:color w:val="000000"/>
          <w:kern w:val="0"/>
          <w:sz w:val="32"/>
          <w:szCs w:val="32"/>
          <w:u w:val="none"/>
          <w:lang w:val="en-US" w:eastAsia="zh-CN"/>
        </w:rPr>
        <w:t>以辅修专业证书报考的，</w:t>
      </w:r>
      <w:r>
        <w:rPr>
          <w:rFonts w:hint="eastAsia" w:eastAsia="仿宋_GB2312"/>
          <w:color w:val="000000"/>
          <w:kern w:val="0"/>
          <w:sz w:val="32"/>
          <w:szCs w:val="32"/>
          <w:u w:val="none"/>
        </w:rPr>
        <w:t>辅修专业</w:t>
      </w:r>
      <w:r>
        <w:rPr>
          <w:rFonts w:hint="eastAsia" w:eastAsia="仿宋_GB2312"/>
          <w:color w:val="000000"/>
          <w:kern w:val="0"/>
          <w:sz w:val="32"/>
          <w:szCs w:val="32"/>
          <w:u w:val="none"/>
          <w:lang w:val="en-US" w:eastAsia="zh-CN"/>
        </w:rPr>
        <w:t>应</w:t>
      </w:r>
      <w:r>
        <w:rPr>
          <w:rFonts w:hint="eastAsia" w:eastAsia="仿宋_GB2312"/>
          <w:color w:val="000000"/>
          <w:kern w:val="0"/>
          <w:sz w:val="32"/>
          <w:szCs w:val="32"/>
          <w:u w:val="none"/>
        </w:rPr>
        <w:t>与主修专业属于同一学科</w:t>
      </w:r>
      <w:r>
        <w:rPr>
          <w:rFonts w:hint="eastAsia" w:eastAsia="仿宋_GB2312"/>
          <w:color w:val="000000"/>
          <w:kern w:val="0"/>
          <w:sz w:val="32"/>
          <w:szCs w:val="32"/>
          <w:u w:val="none"/>
          <w:lang w:val="en-US" w:eastAsia="zh-CN"/>
        </w:rPr>
        <w:t>门类</w:t>
      </w:r>
      <w:r>
        <w:rPr>
          <w:rFonts w:hint="eastAsia" w:eastAsia="仿宋_GB2312"/>
          <w:color w:val="000000"/>
          <w:kern w:val="0"/>
          <w:sz w:val="32"/>
          <w:szCs w:val="32"/>
          <w:u w:val="none"/>
          <w:lang w:eastAsia="zh-CN"/>
        </w:rPr>
        <w:t>，</w:t>
      </w:r>
      <w:r>
        <w:rPr>
          <w:rFonts w:hint="eastAsia" w:eastAsia="仿宋_GB2312"/>
          <w:color w:val="000000"/>
          <w:kern w:val="0"/>
          <w:sz w:val="32"/>
          <w:szCs w:val="32"/>
          <w:u w:val="none"/>
          <w:lang w:val="en-US" w:eastAsia="zh-CN"/>
        </w:rPr>
        <w:t>并且</w:t>
      </w:r>
      <w:r>
        <w:rPr>
          <w:rFonts w:hint="eastAsia" w:eastAsia="仿宋_GB2312"/>
          <w:color w:val="000000"/>
          <w:kern w:val="0"/>
          <w:sz w:val="32"/>
          <w:szCs w:val="32"/>
          <w:u w:val="none"/>
        </w:rPr>
        <w:t>取得相应</w:t>
      </w:r>
      <w:r>
        <w:rPr>
          <w:rFonts w:hint="eastAsia" w:eastAsia="仿宋_GB2312"/>
          <w:color w:val="000000"/>
          <w:kern w:val="0"/>
          <w:sz w:val="32"/>
          <w:szCs w:val="32"/>
          <w:u w:val="none"/>
          <w:lang w:val="en-US" w:eastAsia="zh-CN"/>
        </w:rPr>
        <w:t>的</w:t>
      </w:r>
      <w:r>
        <w:rPr>
          <w:rFonts w:hint="eastAsia" w:eastAsia="仿宋_GB2312"/>
          <w:color w:val="000000"/>
          <w:kern w:val="0"/>
          <w:sz w:val="32"/>
          <w:szCs w:val="32"/>
          <w:u w:val="none"/>
        </w:rPr>
        <w:t>学位证书。</w:t>
      </w:r>
    </w:p>
    <w:p w14:paraId="232EB41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7</w:t>
      </w:r>
      <w:r>
        <w:rPr>
          <w:rFonts w:eastAsia="楷体_GB2312"/>
          <w:b/>
          <w:color w:val="000000"/>
          <w:kern w:val="0"/>
          <w:sz w:val="32"/>
          <w:szCs w:val="32"/>
          <w:u w:val="none"/>
        </w:rPr>
        <w:t>.</w:t>
      </w:r>
      <w:r>
        <w:rPr>
          <w:rFonts w:hint="eastAsia" w:eastAsia="楷体_GB2312"/>
          <w:b/>
          <w:color w:val="000000"/>
          <w:kern w:val="0"/>
          <w:sz w:val="32"/>
          <w:szCs w:val="32"/>
          <w:u w:val="none"/>
        </w:rPr>
        <w:t>最高学历专业与招录职位要求的学历专业不同，可否用非最高学历专业报考？</w:t>
      </w:r>
    </w:p>
    <w:p w14:paraId="429BA8C8">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hint="eastAsia" w:eastAsia="仿宋_GB2312"/>
          <w:sz w:val="32"/>
          <w:szCs w:val="32"/>
          <w:u w:val="none"/>
        </w:rPr>
        <w:t>2026届</w:t>
      </w:r>
      <w:r>
        <w:rPr>
          <w:rFonts w:hint="eastAsia" w:eastAsia="仿宋_GB2312"/>
          <w:sz w:val="32"/>
          <w:szCs w:val="32"/>
          <w:u w:val="none"/>
          <w:lang w:val="en-US" w:eastAsia="zh-CN"/>
        </w:rPr>
        <w:t>普通</w:t>
      </w:r>
      <w:r>
        <w:rPr>
          <w:rFonts w:hint="eastAsia" w:eastAsia="仿宋_GB2312"/>
          <w:sz w:val="32"/>
          <w:szCs w:val="32"/>
          <w:u w:val="none"/>
        </w:rPr>
        <w:t>高校毕业生</w:t>
      </w:r>
      <w:r>
        <w:rPr>
          <w:rFonts w:hint="eastAsia" w:eastAsia="仿宋_GB2312"/>
          <w:sz w:val="32"/>
          <w:szCs w:val="32"/>
          <w:u w:val="none"/>
          <w:lang w:val="en-US" w:eastAsia="zh-CN"/>
        </w:rPr>
        <w:t>报考</w:t>
      </w:r>
      <w:r>
        <w:rPr>
          <w:rFonts w:hint="eastAsia" w:eastAsia="仿宋_GB2312"/>
          <w:sz w:val="32"/>
          <w:szCs w:val="32"/>
          <w:u w:val="none"/>
        </w:rPr>
        <w:t>面向</w:t>
      </w:r>
      <w:r>
        <w:rPr>
          <w:rFonts w:eastAsia="仿宋_GB2312"/>
          <w:sz w:val="32"/>
          <w:szCs w:val="32"/>
          <w:u w:val="none"/>
        </w:rPr>
        <w:t>202</w:t>
      </w:r>
      <w:r>
        <w:rPr>
          <w:rFonts w:hint="eastAsia" w:eastAsia="仿宋_GB2312"/>
          <w:sz w:val="32"/>
          <w:szCs w:val="32"/>
          <w:u w:val="none"/>
          <w:lang w:val="en-US" w:eastAsia="zh-CN"/>
        </w:rPr>
        <w:t>6</w:t>
      </w:r>
      <w:r>
        <w:rPr>
          <w:rFonts w:eastAsia="仿宋_GB2312"/>
          <w:sz w:val="32"/>
          <w:szCs w:val="32"/>
          <w:u w:val="none"/>
        </w:rPr>
        <w:t>届普通高校毕业生</w:t>
      </w:r>
      <w:r>
        <w:rPr>
          <w:rFonts w:hint="eastAsia" w:eastAsia="仿宋_GB2312"/>
          <w:sz w:val="32"/>
          <w:szCs w:val="32"/>
          <w:u w:val="none"/>
          <w:lang w:val="en-US" w:eastAsia="zh-CN"/>
        </w:rPr>
        <w:t>或应届高校毕业生</w:t>
      </w:r>
      <w:r>
        <w:rPr>
          <w:rFonts w:hint="eastAsia" w:eastAsia="仿宋_GB2312"/>
          <w:sz w:val="32"/>
          <w:szCs w:val="32"/>
          <w:u w:val="none"/>
        </w:rPr>
        <w:t>的</w:t>
      </w:r>
      <w:r>
        <w:rPr>
          <w:rFonts w:eastAsia="仿宋_GB2312"/>
          <w:sz w:val="32"/>
          <w:szCs w:val="32"/>
          <w:u w:val="none"/>
        </w:rPr>
        <w:t>职位</w:t>
      </w:r>
      <w:r>
        <w:rPr>
          <w:rFonts w:hint="eastAsia" w:eastAsia="仿宋_GB2312"/>
          <w:sz w:val="32"/>
          <w:szCs w:val="32"/>
          <w:u w:val="none"/>
          <w:lang w:val="en-US" w:eastAsia="zh-CN"/>
        </w:rPr>
        <w:t>时</w:t>
      </w:r>
      <w:r>
        <w:rPr>
          <w:rFonts w:eastAsia="仿宋_GB2312"/>
          <w:sz w:val="32"/>
          <w:szCs w:val="32"/>
          <w:u w:val="none"/>
        </w:rPr>
        <w:t>，</w:t>
      </w:r>
      <w:r>
        <w:rPr>
          <w:rFonts w:hint="eastAsia" w:eastAsia="仿宋_GB2312"/>
          <w:sz w:val="32"/>
          <w:szCs w:val="32"/>
          <w:u w:val="none"/>
        </w:rPr>
        <w:t>必须以即将获得的最高学历</w:t>
      </w:r>
      <w:r>
        <w:rPr>
          <w:rFonts w:hint="eastAsia" w:eastAsia="仿宋_GB2312"/>
          <w:sz w:val="32"/>
          <w:szCs w:val="32"/>
          <w:u w:val="none"/>
          <w:lang w:val="en-US" w:eastAsia="zh-CN"/>
        </w:rPr>
        <w:t>专业</w:t>
      </w:r>
      <w:r>
        <w:rPr>
          <w:rFonts w:hint="eastAsia" w:eastAsia="仿宋_GB2312"/>
          <w:sz w:val="32"/>
          <w:szCs w:val="32"/>
          <w:u w:val="none"/>
        </w:rPr>
        <w:t>进行报考。</w:t>
      </w:r>
      <w:r>
        <w:rPr>
          <w:rFonts w:eastAsia="仿宋_GB2312"/>
          <w:sz w:val="32"/>
          <w:szCs w:val="32"/>
          <w:u w:val="none"/>
        </w:rPr>
        <w:t>其他职位符合条件的</w:t>
      </w:r>
      <w:r>
        <w:rPr>
          <w:rFonts w:hint="eastAsia" w:eastAsia="仿宋_GB2312"/>
          <w:sz w:val="32"/>
          <w:szCs w:val="32"/>
          <w:u w:val="none"/>
        </w:rPr>
        <w:t>，报考人员</w:t>
      </w:r>
      <w:r>
        <w:rPr>
          <w:rFonts w:eastAsia="仿宋_GB2312"/>
          <w:sz w:val="32"/>
          <w:szCs w:val="32"/>
          <w:u w:val="none"/>
        </w:rPr>
        <w:t>可以用非最高学历专业进行报考。</w:t>
      </w:r>
      <w:r>
        <w:rPr>
          <w:rFonts w:hint="eastAsia" w:eastAsia="仿宋_GB2312"/>
          <w:bCs/>
          <w:kern w:val="0"/>
          <w:sz w:val="32"/>
          <w:szCs w:val="32"/>
          <w:u w:val="none"/>
        </w:rPr>
        <w:t>202</w:t>
      </w:r>
      <w:r>
        <w:rPr>
          <w:rFonts w:hint="eastAsia" w:eastAsia="仿宋_GB2312"/>
          <w:bCs/>
          <w:kern w:val="0"/>
          <w:sz w:val="32"/>
          <w:szCs w:val="32"/>
          <w:u w:val="none"/>
          <w:lang w:val="en-US" w:eastAsia="zh-CN"/>
        </w:rPr>
        <w:t>6</w:t>
      </w:r>
      <w:r>
        <w:rPr>
          <w:rFonts w:hint="eastAsia" w:eastAsia="仿宋_GB2312"/>
          <w:bCs/>
          <w:kern w:val="0"/>
          <w:sz w:val="32"/>
          <w:szCs w:val="32"/>
          <w:u w:val="none"/>
        </w:rPr>
        <w:t>届应届硕士、博士研究生若以非最高学历专业报考，不能享受放宽年龄的有关政策。</w:t>
      </w:r>
    </w:p>
    <w:p w14:paraId="117804EB">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8</w:t>
      </w:r>
      <w:r>
        <w:rPr>
          <w:rFonts w:eastAsia="楷体_GB2312"/>
          <w:b/>
          <w:color w:val="000000"/>
          <w:kern w:val="0"/>
          <w:sz w:val="32"/>
          <w:szCs w:val="32"/>
          <w:u w:val="none"/>
        </w:rPr>
        <w:t>.</w:t>
      </w:r>
      <w:r>
        <w:rPr>
          <w:rFonts w:hint="eastAsia" w:eastAsia="楷体_GB2312"/>
          <w:b/>
          <w:color w:val="000000"/>
          <w:kern w:val="0"/>
          <w:sz w:val="32"/>
          <w:szCs w:val="32"/>
          <w:u w:val="none"/>
        </w:rPr>
        <w:t>所学专业未列入《湖南省202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年考试录用公务员专业指导目录》的人员如何报考？</w:t>
      </w:r>
    </w:p>
    <w:p w14:paraId="12DA6FB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eastAsia="仿宋_GB2312"/>
          <w:bCs/>
          <w:kern w:val="0"/>
          <w:sz w:val="32"/>
          <w:szCs w:val="32"/>
          <w:u w:val="none"/>
        </w:rPr>
        <w:t>所学专业</w:t>
      </w:r>
      <w:r>
        <w:rPr>
          <w:rFonts w:hint="eastAsia" w:eastAsia="仿宋_GB2312"/>
          <w:bCs/>
          <w:kern w:val="0"/>
          <w:sz w:val="32"/>
          <w:szCs w:val="32"/>
          <w:u w:val="none"/>
        </w:rPr>
        <w:t>未列入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可选择专业目录中的相近专业或专业类别报考，且所学专业必修课程须与招录职位要求专业的主要课程总体一致。报考人员在报名前，应详细咨询招录机关意见，在征得同意后方可网上报名。在资格审查时，报考人员须提供毕业证书、所学专业课程成绩单、课程对比情况说明及毕业院校设置专业的依据等材料或专业更名的证明。</w:t>
      </w:r>
    </w:p>
    <w:p w14:paraId="0AB2AD0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eastAsia="仿宋_GB2312"/>
          <w:bCs/>
          <w:kern w:val="0"/>
          <w:sz w:val="32"/>
          <w:szCs w:val="32"/>
          <w:u w:val="none"/>
        </w:rPr>
      </w:pPr>
      <w:r>
        <w:rPr>
          <w:rFonts w:eastAsia="仿宋_GB2312"/>
          <w:bCs/>
          <w:kern w:val="0"/>
          <w:sz w:val="32"/>
          <w:szCs w:val="32"/>
          <w:u w:val="none"/>
        </w:rPr>
        <w:t>所学专业</w:t>
      </w:r>
      <w:r>
        <w:rPr>
          <w:rFonts w:hint="eastAsia" w:eastAsia="仿宋_GB2312"/>
          <w:bCs/>
          <w:kern w:val="0"/>
          <w:sz w:val="32"/>
          <w:szCs w:val="32"/>
          <w:u w:val="none"/>
        </w:rPr>
        <w:t>已列入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的报考人员，应严格按照招录职位要求的专业进行报考。</w:t>
      </w:r>
    </w:p>
    <w:p w14:paraId="7576BCF1">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9</w:t>
      </w:r>
      <w:r>
        <w:rPr>
          <w:rFonts w:eastAsia="楷体_GB2312"/>
          <w:b/>
          <w:color w:val="000000"/>
          <w:kern w:val="0"/>
          <w:sz w:val="32"/>
          <w:szCs w:val="32"/>
          <w:u w:val="none"/>
        </w:rPr>
        <w:t>.</w:t>
      </w:r>
      <w:r>
        <w:rPr>
          <w:rFonts w:hint="eastAsia" w:eastAsia="楷体_GB2312"/>
          <w:b/>
          <w:color w:val="000000"/>
          <w:kern w:val="0"/>
          <w:sz w:val="32"/>
          <w:szCs w:val="32"/>
          <w:u w:val="none"/>
        </w:rPr>
        <w:t>基层工作经历起始时间如何界定？资格审查时需要提供哪些材料？</w:t>
      </w:r>
    </w:p>
    <w:p w14:paraId="7AA01F3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（1）在基层党政机关、事业单位、国有企业工作的人员，基层工作经历时间</w:t>
      </w:r>
      <w:r>
        <w:rPr>
          <w:rFonts w:hint="eastAsia" w:eastAsia="仿宋_GB2312"/>
          <w:b/>
          <w:sz w:val="32"/>
          <w:szCs w:val="32"/>
          <w:u w:val="none"/>
        </w:rPr>
        <w:t>自报到之日算起。</w:t>
      </w:r>
    </w:p>
    <w:p w14:paraId="055F23C9">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（2）参加大学生村官、“三支一扶”（支教、支农、支医和扶贫）、“大学生志愿服务西部计划”、“农村义务教育阶段学校教师特设岗位计划”等中央和地方基层就业项目人员，基层工作经历时间</w:t>
      </w:r>
      <w:r>
        <w:rPr>
          <w:rFonts w:hint="eastAsia" w:eastAsia="仿宋_GB2312"/>
          <w:b/>
          <w:sz w:val="32"/>
          <w:szCs w:val="32"/>
          <w:u w:val="none"/>
        </w:rPr>
        <w:t>自报到之日算起。</w:t>
      </w:r>
    </w:p>
    <w:p w14:paraId="76418C47">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（3）到基层特定公益岗位（社会管理和公共服务）初次就业的人员，基层工作经历时间从</w:t>
      </w:r>
      <w:r>
        <w:rPr>
          <w:rFonts w:hint="eastAsia" w:eastAsia="仿宋_GB2312"/>
          <w:b/>
          <w:sz w:val="32"/>
          <w:szCs w:val="32"/>
          <w:u w:val="none"/>
        </w:rPr>
        <w:t>工作协议约定的起始时间算起。</w:t>
      </w:r>
    </w:p>
    <w:p w14:paraId="16AD1BB0">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（4）离校未就业高校毕业生到高校毕业生实习见习基地（该基地为基层单位）参加见习或者到企事业单位参与项目研究的，视同具有基层工作经历，</w:t>
      </w:r>
      <w:r>
        <w:rPr>
          <w:rFonts w:hint="eastAsia" w:eastAsia="仿宋_GB2312"/>
          <w:b/>
          <w:sz w:val="32"/>
          <w:szCs w:val="32"/>
          <w:u w:val="none"/>
        </w:rPr>
        <w:t>自报到之日算起。</w:t>
      </w:r>
    </w:p>
    <w:p w14:paraId="7B8665E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（5）在其他经济组织、社会组织等单位工作的人员，基层工作经历时间</w:t>
      </w:r>
      <w:r>
        <w:rPr>
          <w:rFonts w:hint="eastAsia" w:eastAsia="仿宋_GB2312"/>
          <w:b/>
          <w:sz w:val="32"/>
          <w:szCs w:val="32"/>
          <w:u w:val="none"/>
        </w:rPr>
        <w:t>以劳动合同约定的起始时间算起。</w:t>
      </w:r>
    </w:p>
    <w:p w14:paraId="6472C1D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（6）自主创业并办理工商注册手续的人员，其基层工作经历时间</w:t>
      </w:r>
      <w:r>
        <w:rPr>
          <w:rFonts w:hint="eastAsia" w:eastAsia="仿宋_GB2312"/>
          <w:b/>
          <w:sz w:val="32"/>
          <w:szCs w:val="32"/>
          <w:u w:val="none"/>
        </w:rPr>
        <w:t>自营业执照颁发之日算起。</w:t>
      </w:r>
    </w:p>
    <w:p w14:paraId="60414F2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（7）以灵活就业形式初次就业人员，其基层工作经历时间</w:t>
      </w:r>
      <w:r>
        <w:rPr>
          <w:rFonts w:hint="eastAsia" w:eastAsia="仿宋_GB2312"/>
          <w:b/>
          <w:sz w:val="32"/>
          <w:szCs w:val="32"/>
          <w:u w:val="none"/>
        </w:rPr>
        <w:t>从登记灵活就业并经审批确认的起始时间算起。</w:t>
      </w:r>
    </w:p>
    <w:p w14:paraId="1060D07C">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高校毕业生在校期间的社会实践经历，不能视为基层工作经历，不计入基层工作经历时间。工作之后取得全日制学历的，全日制学习时间不计入基层工作经历时间。</w:t>
      </w:r>
    </w:p>
    <w:p w14:paraId="0537135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仿宋_GB2312"/>
          <w:sz w:val="32"/>
          <w:szCs w:val="32"/>
          <w:u w:val="none"/>
        </w:rPr>
      </w:pPr>
      <w:r>
        <w:rPr>
          <w:rFonts w:eastAsia="仿宋_GB2312"/>
          <w:sz w:val="32"/>
          <w:szCs w:val="32"/>
          <w:u w:val="none"/>
        </w:rPr>
        <w:t>基层工作经历计算截止时间为20</w:t>
      </w:r>
      <w:r>
        <w:rPr>
          <w:rFonts w:hint="eastAsia" w:eastAsia="仿宋_GB2312"/>
          <w:sz w:val="32"/>
          <w:szCs w:val="32"/>
          <w:u w:val="none"/>
        </w:rPr>
        <w:t>2</w:t>
      </w:r>
      <w:r>
        <w:rPr>
          <w:rFonts w:hint="eastAsia" w:eastAsia="仿宋_GB2312"/>
          <w:sz w:val="32"/>
          <w:szCs w:val="32"/>
          <w:u w:val="none"/>
          <w:lang w:val="en-US" w:eastAsia="zh-CN"/>
        </w:rPr>
        <w:t>6</w:t>
      </w:r>
      <w:r>
        <w:rPr>
          <w:rFonts w:eastAsia="仿宋_GB2312"/>
          <w:sz w:val="32"/>
          <w:szCs w:val="32"/>
          <w:u w:val="none"/>
        </w:rPr>
        <w:t>年</w:t>
      </w:r>
      <w:r>
        <w:rPr>
          <w:rFonts w:hint="eastAsia" w:eastAsia="仿宋_GB2312"/>
          <w:sz w:val="32"/>
          <w:szCs w:val="32"/>
          <w:u w:val="none"/>
        </w:rPr>
        <w:t>1</w:t>
      </w:r>
      <w:r>
        <w:rPr>
          <w:rFonts w:eastAsia="仿宋_GB2312"/>
          <w:sz w:val="32"/>
          <w:szCs w:val="32"/>
          <w:u w:val="none"/>
        </w:rPr>
        <w:t>月。在资格审查时，报考人员应提供基层工作经历的有效证明材料。只有</w:t>
      </w:r>
      <w:r>
        <w:rPr>
          <w:rFonts w:hint="eastAsia" w:eastAsia="仿宋_GB2312"/>
          <w:sz w:val="32"/>
          <w:szCs w:val="32"/>
          <w:u w:val="none"/>
        </w:rPr>
        <w:t>工作</w:t>
      </w:r>
      <w:r>
        <w:rPr>
          <w:rFonts w:eastAsia="仿宋_GB2312"/>
          <w:sz w:val="32"/>
          <w:szCs w:val="32"/>
          <w:u w:val="none"/>
        </w:rPr>
        <w:t>单位出具的证明，没有</w:t>
      </w:r>
      <w:r>
        <w:rPr>
          <w:rFonts w:hint="eastAsia" w:eastAsia="仿宋_GB2312"/>
          <w:sz w:val="32"/>
          <w:szCs w:val="32"/>
          <w:u w:val="none"/>
        </w:rPr>
        <w:t>劳动（聘用）合同、社保缴费清单、工资流水明细或支付记录、营业执照等足以证明具有两年基层工作经历的相关材料</w:t>
      </w:r>
      <w:r>
        <w:rPr>
          <w:rFonts w:eastAsia="仿宋_GB2312"/>
          <w:sz w:val="32"/>
          <w:szCs w:val="32"/>
          <w:u w:val="none"/>
        </w:rPr>
        <w:t>，不能通过关于“基层工作经历”条件的资格审查。关于“基层工作经历”的</w:t>
      </w:r>
      <w:r>
        <w:rPr>
          <w:rFonts w:hint="eastAsia" w:eastAsia="仿宋_GB2312"/>
          <w:sz w:val="32"/>
          <w:szCs w:val="32"/>
          <w:u w:val="none"/>
        </w:rPr>
        <w:t>相关</w:t>
      </w:r>
      <w:r>
        <w:rPr>
          <w:rFonts w:eastAsia="仿宋_GB2312"/>
          <w:sz w:val="32"/>
          <w:szCs w:val="32"/>
          <w:u w:val="none"/>
        </w:rPr>
        <w:t>材料将进入新录用公务员的人事档案。</w:t>
      </w:r>
    </w:p>
    <w:p w14:paraId="50D3F082">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10</w:t>
      </w:r>
      <w:r>
        <w:rPr>
          <w:rFonts w:eastAsia="楷体_GB2312"/>
          <w:b/>
          <w:color w:val="000000"/>
          <w:kern w:val="0"/>
          <w:sz w:val="32"/>
          <w:szCs w:val="32"/>
          <w:u w:val="none"/>
        </w:rPr>
        <w:t>.</w:t>
      </w:r>
      <w:r>
        <w:rPr>
          <w:rFonts w:hint="eastAsia" w:eastAsia="楷体_GB2312"/>
          <w:b/>
          <w:color w:val="000000"/>
          <w:kern w:val="0"/>
          <w:sz w:val="32"/>
          <w:szCs w:val="32"/>
          <w:u w:val="none"/>
        </w:rPr>
        <w:t>面向服务基层项目人员定向招录的职位资格条件如何把握？</w:t>
      </w:r>
    </w:p>
    <w:p w14:paraId="208EA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答：报考人员</w:t>
      </w:r>
      <w:r>
        <w:rPr>
          <w:rFonts w:hint="eastAsia" w:eastAsia="仿宋_GB2312"/>
          <w:sz w:val="32"/>
          <w:szCs w:val="32"/>
          <w:u w:val="none"/>
          <w:lang w:val="en-US" w:eastAsia="zh-CN"/>
        </w:rPr>
        <w:t>应为服务地在湖南省，服务期满、考核合格的大学生村官、“三支一扶”计划、“农村义务教育阶段学校教师特设岗位计划”、“大学生志愿服务西部计划”等服务基层项目人员。</w:t>
      </w:r>
    </w:p>
    <w:p w14:paraId="60BF7699">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服务基层项目人员在服务期内有被借调到县级及以上机关或者企事业单位工作，就读全日制研究生等情形的，借调（帮助）工作时间和就读时间不计入服务年限。</w:t>
      </w:r>
    </w:p>
    <w:p w14:paraId="5FFE9037">
      <w:pPr>
        <w:keepNext w:val="0"/>
        <w:keepLines w:val="0"/>
        <w:pageBreakBefore w:val="0"/>
        <w:widowControl w:val="0"/>
        <w:kinsoku/>
        <w:wordWrap/>
        <w:overflowPunct/>
        <w:topLinePunct w:val="0"/>
        <w:autoSpaceDE/>
        <w:autoSpaceDN/>
        <w:bidi w:val="0"/>
        <w:adjustRightInd w:val="0"/>
        <w:snapToGrid/>
        <w:spacing w:after="157" w:afterLines="50"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服务基层项目人员在岗服务时间累计不满一个服务期的，不能享受定向招录政策，不得报考定向招录职位。</w:t>
      </w:r>
    </w:p>
    <w:p w14:paraId="67E7BCE9">
      <w:pPr>
        <w:keepNext w:val="0"/>
        <w:keepLines w:val="0"/>
        <w:pageBreakBefore w:val="0"/>
        <w:widowControl w:val="0"/>
        <w:kinsoku/>
        <w:wordWrap/>
        <w:overflowPunct/>
        <w:topLinePunct w:val="0"/>
        <w:autoSpaceDE/>
        <w:autoSpaceDN/>
        <w:bidi w:val="0"/>
        <w:adjustRightInd w:val="0"/>
        <w:snapToGrid/>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1</w:t>
      </w:r>
      <w:r>
        <w:rPr>
          <w:rFonts w:eastAsia="楷体_GB2312"/>
          <w:b/>
          <w:color w:val="000000"/>
          <w:kern w:val="0"/>
          <w:sz w:val="32"/>
          <w:szCs w:val="32"/>
          <w:u w:val="none"/>
        </w:rPr>
        <w:t>.</w:t>
      </w:r>
      <w:r>
        <w:rPr>
          <w:rFonts w:hint="eastAsia" w:eastAsia="楷体_GB2312"/>
          <w:b/>
          <w:color w:val="000000"/>
          <w:kern w:val="0"/>
          <w:sz w:val="32"/>
          <w:szCs w:val="32"/>
          <w:u w:val="none"/>
        </w:rPr>
        <w:t>服务基层项目人员是否能以应届高校毕业生的身份报考？</w:t>
      </w:r>
    </w:p>
    <w:p w14:paraId="2A51F824">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lang w:val="en-US" w:eastAsia="zh-CN"/>
        </w:rPr>
      </w:pPr>
      <w:r>
        <w:rPr>
          <w:rFonts w:eastAsia="仿宋_GB2312"/>
          <w:sz w:val="32"/>
          <w:szCs w:val="32"/>
          <w:u w:val="none"/>
        </w:rPr>
        <w:t>答：</w:t>
      </w:r>
      <w:r>
        <w:rPr>
          <w:rFonts w:hint="eastAsia" w:eastAsia="仿宋_GB2312"/>
          <w:sz w:val="32"/>
          <w:szCs w:val="32"/>
          <w:u w:val="none"/>
        </w:rPr>
        <w:t>参加服务基层项目前无工作经历的人员，服务期满且考核合格后2年内，可以报考仅允许应届高校毕业生报考的职位。</w:t>
      </w:r>
    </w:p>
    <w:p w14:paraId="6835EB5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12</w:t>
      </w:r>
      <w:r>
        <w:rPr>
          <w:rFonts w:eastAsia="楷体_GB2312"/>
          <w:b/>
          <w:color w:val="000000"/>
          <w:kern w:val="0"/>
          <w:sz w:val="32"/>
          <w:szCs w:val="32"/>
          <w:u w:val="none"/>
        </w:rPr>
        <w:t>.</w:t>
      </w:r>
      <w:r>
        <w:rPr>
          <w:rFonts w:hint="eastAsia" w:eastAsia="楷体_GB2312"/>
          <w:b/>
          <w:color w:val="000000"/>
          <w:kern w:val="0"/>
          <w:sz w:val="32"/>
          <w:szCs w:val="32"/>
          <w:u w:val="none"/>
        </w:rPr>
        <w:t>在军队服役</w:t>
      </w:r>
      <w:r>
        <w:rPr>
          <w:rFonts w:hint="eastAsia" w:eastAsia="楷体_GB2312"/>
          <w:b/>
          <w:color w:val="000000"/>
          <w:kern w:val="0"/>
          <w:sz w:val="32"/>
          <w:szCs w:val="32"/>
          <w:u w:val="none"/>
          <w:lang w:val="en-US" w:eastAsia="zh-CN"/>
        </w:rPr>
        <w:t>2</w:t>
      </w:r>
      <w:r>
        <w:rPr>
          <w:rFonts w:hint="eastAsia" w:eastAsia="楷体_GB2312"/>
          <w:b/>
          <w:color w:val="000000"/>
          <w:kern w:val="0"/>
          <w:sz w:val="32"/>
          <w:szCs w:val="32"/>
          <w:u w:val="none"/>
        </w:rPr>
        <w:t>年以上的高校毕业生退役士兵是否可以报考定向</w:t>
      </w:r>
      <w:r>
        <w:rPr>
          <w:rFonts w:hint="eastAsia" w:eastAsia="楷体_GB2312"/>
          <w:b/>
          <w:color w:val="000000"/>
          <w:kern w:val="0"/>
          <w:sz w:val="32"/>
          <w:szCs w:val="32"/>
          <w:u w:val="none"/>
          <w:lang w:val="en-US" w:eastAsia="zh-CN"/>
        </w:rPr>
        <w:t>招录</w:t>
      </w:r>
      <w:r>
        <w:rPr>
          <w:rFonts w:hint="eastAsia" w:eastAsia="楷体_GB2312"/>
          <w:b/>
          <w:color w:val="000000"/>
          <w:kern w:val="0"/>
          <w:sz w:val="32"/>
          <w:szCs w:val="32"/>
          <w:u w:val="none"/>
        </w:rPr>
        <w:t>职位？</w:t>
      </w:r>
    </w:p>
    <w:p w14:paraId="049176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w:t>
      </w:r>
      <w:r>
        <w:rPr>
          <w:rFonts w:hint="eastAsia" w:eastAsia="仿宋_GB2312"/>
          <w:sz w:val="32"/>
          <w:szCs w:val="32"/>
          <w:u w:val="none"/>
          <w:lang w:val="en-US" w:eastAsia="zh-CN"/>
        </w:rPr>
        <w:t>在军队服役2年以上的高校毕业生退役士兵可以报考面向服务基层项目人员定向招录的职位，同服务基层项目人员共享定向职位计划。</w:t>
      </w:r>
    </w:p>
    <w:p w14:paraId="3E0CA0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hint="eastAsia" w:eastAsia="仿宋_GB2312"/>
          <w:sz w:val="32"/>
          <w:szCs w:val="32"/>
          <w:u w:val="none"/>
          <w:lang w:val="en-US" w:eastAsia="zh-CN"/>
        </w:rPr>
        <w:t>报考人员应为在普通高校（非在职）毕业后参军入伍、或在普通高校（非在职）就读期间参军入伍（退出现役后复学完成学业）、或退出现役后被普通高校（非在职）录取，并取得相应学历的人员。</w:t>
      </w:r>
    </w:p>
    <w:p w14:paraId="1BCE700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13</w:t>
      </w:r>
      <w:r>
        <w:rPr>
          <w:rFonts w:eastAsia="楷体_GB2312"/>
          <w:b/>
          <w:color w:val="000000"/>
          <w:kern w:val="0"/>
          <w:sz w:val="32"/>
          <w:szCs w:val="32"/>
          <w:u w:val="none"/>
        </w:rPr>
        <w:t>.</w:t>
      </w:r>
      <w:r>
        <w:rPr>
          <w:rFonts w:hint="eastAsia" w:eastAsia="楷体_GB2312"/>
          <w:b/>
          <w:color w:val="000000"/>
          <w:kern w:val="0"/>
          <w:sz w:val="32"/>
          <w:szCs w:val="32"/>
          <w:u w:val="none"/>
        </w:rPr>
        <w:t>面向</w:t>
      </w:r>
      <w:r>
        <w:rPr>
          <w:rFonts w:hint="eastAsia" w:eastAsia="楷体_GB2312"/>
          <w:b/>
          <w:color w:val="000000"/>
          <w:kern w:val="0"/>
          <w:sz w:val="32"/>
          <w:szCs w:val="32"/>
          <w:u w:val="none"/>
          <w:lang w:val="en-US" w:eastAsia="zh-CN"/>
        </w:rPr>
        <w:t>安排工作的退役军士和义务兵</w:t>
      </w:r>
      <w:r>
        <w:rPr>
          <w:rFonts w:hint="eastAsia" w:eastAsia="楷体_GB2312"/>
          <w:b/>
          <w:color w:val="000000"/>
          <w:kern w:val="0"/>
          <w:sz w:val="32"/>
          <w:szCs w:val="32"/>
          <w:u w:val="none"/>
        </w:rPr>
        <w:t>定向招录的职位资格条件如何把握？</w:t>
      </w:r>
    </w:p>
    <w:p w14:paraId="4391955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lang w:eastAsia="zh-CN"/>
        </w:rPr>
      </w:pPr>
      <w:r>
        <w:rPr>
          <w:rFonts w:eastAsia="仿宋_GB2312"/>
          <w:sz w:val="32"/>
          <w:szCs w:val="32"/>
          <w:u w:val="none"/>
        </w:rPr>
        <w:t>答：报考人员</w:t>
      </w:r>
      <w:r>
        <w:rPr>
          <w:rFonts w:hint="eastAsia" w:eastAsia="仿宋_GB2312"/>
          <w:sz w:val="32"/>
          <w:szCs w:val="32"/>
          <w:u w:val="none"/>
          <w:lang w:val="en-US" w:eastAsia="zh-CN"/>
        </w:rPr>
        <w:t>应为</w:t>
      </w:r>
      <w:r>
        <w:rPr>
          <w:rFonts w:hint="eastAsia" w:eastAsia="仿宋_GB2312"/>
          <w:sz w:val="32"/>
          <w:szCs w:val="32"/>
          <w:u w:val="none"/>
        </w:rPr>
        <w:t>2024年9月1日《退役军人安置条例》施行后退出现役在</w:t>
      </w:r>
      <w:r>
        <w:rPr>
          <w:rFonts w:hint="eastAsia" w:eastAsia="仿宋_GB2312"/>
          <w:sz w:val="32"/>
          <w:szCs w:val="32"/>
          <w:u w:val="none"/>
          <w:lang w:val="en-US" w:eastAsia="zh-CN"/>
        </w:rPr>
        <w:t>湖南</w:t>
      </w:r>
      <w:r>
        <w:rPr>
          <w:rFonts w:hint="eastAsia" w:eastAsia="仿宋_GB2312"/>
          <w:sz w:val="32"/>
          <w:szCs w:val="32"/>
          <w:u w:val="none"/>
        </w:rPr>
        <w:t>省安置，并具有本科以上学历的安排工作的退役军士和义务兵</w:t>
      </w:r>
      <w:r>
        <w:rPr>
          <w:rFonts w:hint="eastAsia" w:eastAsia="仿宋_GB2312"/>
          <w:sz w:val="32"/>
          <w:szCs w:val="32"/>
          <w:u w:val="none"/>
          <w:lang w:eastAsia="zh-CN"/>
        </w:rPr>
        <w:t>。</w:t>
      </w:r>
    </w:p>
    <w:p w14:paraId="012A6E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lang w:val="en-US" w:eastAsia="zh-CN"/>
        </w:rPr>
        <w:t>符合上述条件的人员同时可以报考面向服务基层项目人员定向招录的职位，同服务基层项目人员共享定向职位计划。</w:t>
      </w:r>
    </w:p>
    <w:p w14:paraId="01BC2D7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4</w:t>
      </w:r>
      <w:r>
        <w:rPr>
          <w:rFonts w:eastAsia="楷体_GB2312"/>
          <w:b/>
          <w:color w:val="000000"/>
          <w:kern w:val="0"/>
          <w:sz w:val="32"/>
          <w:szCs w:val="32"/>
          <w:u w:val="none"/>
        </w:rPr>
        <w:t>.</w:t>
      </w:r>
      <w:r>
        <w:rPr>
          <w:rFonts w:hint="eastAsia" w:eastAsia="楷体_GB2312"/>
          <w:b/>
          <w:color w:val="000000"/>
          <w:kern w:val="0"/>
          <w:sz w:val="32"/>
          <w:szCs w:val="32"/>
          <w:u w:val="none"/>
        </w:rPr>
        <w:t>面向优秀村（社区）党组织书记和村（社区）干部定向招录的职位资格条件如何把握？</w:t>
      </w:r>
    </w:p>
    <w:p w14:paraId="6B9CD55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答：（1）报考人员仅限于报考工作地所在县（市、区）面向优秀村（社区）干部（含村〈社区〉党组织书记）定向招录的职位。</w:t>
      </w:r>
    </w:p>
    <w:p w14:paraId="78A4E4A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（2）办理录用手续时，报考人员应为现任村（社区）党组织书记或村（社区）“两委”成员。 “两委”成员具体指村（社区）党组织班子成员和村（居）民委员会成员；设立党委或党总支的村（社区）应是党委或党总支班子成员，其下属党支部的班子成员不属于村（社区）“两委”成员。具体任职以乡镇（街道）党（工）委批复为准。</w:t>
      </w:r>
    </w:p>
    <w:p w14:paraId="10A6CB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年1月，报考人员应在现职岗位连续任职满3年，或累计任职满5年。</w:t>
      </w:r>
    </w:p>
    <w:p w14:paraId="621AB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（4）机关、企事业单位人员兼任村（社区）第一书记的，不得报考面向优秀村（社区）干部（含村〈社区〉党组织书记）定向招录的职位。</w:t>
      </w:r>
    </w:p>
    <w:p w14:paraId="4E24A7A3">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rPr>
        <w:t>（5）</w:t>
      </w:r>
      <w:r>
        <w:rPr>
          <w:rFonts w:hint="default" w:ascii="Times New Roman" w:hAnsi="Times New Roman" w:eastAsia="仿宋_GB2312" w:cs="Times New Roman"/>
          <w:color w:val="000000"/>
          <w:kern w:val="0"/>
          <w:sz w:val="32"/>
          <w:szCs w:val="32"/>
          <w:u w:val="none"/>
        </w:rPr>
        <w:t>村</w:t>
      </w:r>
      <w:r>
        <w:rPr>
          <w:rFonts w:hint="default" w:ascii="Times New Roman" w:hAnsi="Times New Roman" w:eastAsia="仿宋_GB2312" w:cs="Times New Roman"/>
          <w:sz w:val="32"/>
          <w:szCs w:val="32"/>
          <w:u w:val="none"/>
        </w:rPr>
        <w:t>（社区）</w:t>
      </w:r>
      <w:r>
        <w:rPr>
          <w:rFonts w:hint="default" w:ascii="Times New Roman" w:hAnsi="Times New Roman" w:eastAsia="仿宋_GB2312" w:cs="Times New Roman"/>
          <w:color w:val="000000"/>
          <w:kern w:val="0"/>
          <w:sz w:val="32"/>
          <w:szCs w:val="32"/>
          <w:u w:val="none"/>
        </w:rPr>
        <w:t>干部在任职期间对本村发生重大责任事故负有责任的，不得报考</w:t>
      </w:r>
      <w:r>
        <w:rPr>
          <w:rFonts w:hint="default" w:ascii="Times New Roman" w:hAnsi="Times New Roman" w:eastAsia="仿宋_GB2312" w:cs="Times New Roman"/>
          <w:sz w:val="32"/>
          <w:szCs w:val="32"/>
          <w:u w:val="none"/>
        </w:rPr>
        <w:t>面向优秀村（社区）干部（含村〈社区〉党组织书记）定向招录的职位</w:t>
      </w:r>
      <w:r>
        <w:rPr>
          <w:rFonts w:hint="default" w:ascii="Times New Roman" w:hAnsi="Times New Roman" w:eastAsia="仿宋_GB2312" w:cs="Times New Roman"/>
          <w:color w:val="000000"/>
          <w:kern w:val="0"/>
          <w:sz w:val="32"/>
          <w:szCs w:val="32"/>
          <w:u w:val="none"/>
        </w:rPr>
        <w:t>。</w:t>
      </w:r>
    </w:p>
    <w:p w14:paraId="7CD52B0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5</w:t>
      </w:r>
      <w:r>
        <w:rPr>
          <w:rFonts w:eastAsia="楷体_GB2312"/>
          <w:b/>
          <w:color w:val="000000"/>
          <w:kern w:val="0"/>
          <w:sz w:val="32"/>
          <w:szCs w:val="32"/>
          <w:u w:val="none"/>
        </w:rPr>
        <w:t>.</w:t>
      </w:r>
      <w:r>
        <w:rPr>
          <w:rFonts w:hint="eastAsia" w:eastAsia="楷体_GB2312"/>
          <w:b/>
          <w:color w:val="000000"/>
          <w:kern w:val="0"/>
          <w:sz w:val="32"/>
          <w:szCs w:val="32"/>
          <w:u w:val="none"/>
        </w:rPr>
        <w:t>面向乡镇（街道）事业站所工作人员定向招录的职位资格条件如何把握？</w:t>
      </w:r>
    </w:p>
    <w:p w14:paraId="2F0E86C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答：（1）报考人员仅限于报考工作地所在县（市、区）面向乡镇（街道）事业站所工作人员定向招录的职位。</w:t>
      </w:r>
    </w:p>
    <w:p w14:paraId="27D562D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乡镇（街道）所属事业单位如站所、中心、大队等的工作人员，乡镇（街道）其他使用事业编制的工作人员，以及人事关系在县直单位驻乡镇（街道）工作机构、使用事业编制的工作人员（含管理人员、专业技术人员和工勤人员）。以上工作人员均须在编在岗在职。</w:t>
      </w:r>
    </w:p>
    <w:p w14:paraId="401A91E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年1月，报考人员应在上述岗位连续工作满3年且近3年年度考核均为合格以上（试用期满考核合格按期转正的，视同试用期年度考核合格）。</w:t>
      </w:r>
    </w:p>
    <w:p w14:paraId="764E9DEB">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6</w:t>
      </w:r>
      <w:r>
        <w:rPr>
          <w:rFonts w:eastAsia="楷体_GB2312"/>
          <w:b/>
          <w:color w:val="000000"/>
          <w:kern w:val="0"/>
          <w:sz w:val="32"/>
          <w:szCs w:val="32"/>
          <w:u w:val="none"/>
        </w:rPr>
        <w:t>.</w:t>
      </w:r>
      <w:r>
        <w:rPr>
          <w:rFonts w:hint="eastAsia" w:eastAsia="楷体_GB2312"/>
          <w:b/>
          <w:color w:val="000000"/>
          <w:kern w:val="0"/>
          <w:sz w:val="32"/>
          <w:szCs w:val="32"/>
          <w:u w:val="none"/>
        </w:rPr>
        <w:t>招录职位有户籍要求的应如何把握？</w:t>
      </w:r>
    </w:p>
    <w:p w14:paraId="7B39926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rPr>
      </w:pPr>
      <w:r>
        <w:rPr>
          <w:rFonts w:eastAsia="仿宋_GB2312"/>
          <w:sz w:val="32"/>
          <w:szCs w:val="32"/>
          <w:u w:val="none"/>
        </w:rPr>
        <w:t>答：</w:t>
      </w:r>
      <w:r>
        <w:rPr>
          <w:rFonts w:hint="eastAsia" w:eastAsia="仿宋_GB2312"/>
          <w:sz w:val="32"/>
          <w:szCs w:val="32"/>
          <w:u w:val="none"/>
        </w:rPr>
        <w:t>招录职位有户籍要求的，报考人员或其配偶的户口在公告发布之日或高考时应在所要求的行政区域。</w:t>
      </w:r>
    </w:p>
    <w:p w14:paraId="23E6CB3A">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事业单位工作人员是否可以报考？</w:t>
      </w:r>
    </w:p>
    <w:p w14:paraId="6A5EC56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非参照公务员法管理的事业单位工作人员，符合招录职位资格条件的，可以报考。参照公务员法管理的事业单位中，具有参公身份的工作人员不能报考；不具有参公身份的工作人员，符合招录职位资格条件的，可以报考。</w:t>
      </w:r>
    </w:p>
    <w:p w14:paraId="1073B245">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8</w:t>
      </w:r>
      <w:r>
        <w:rPr>
          <w:rFonts w:eastAsia="楷体_GB2312"/>
          <w:b/>
          <w:color w:val="000000"/>
          <w:kern w:val="0"/>
          <w:sz w:val="32"/>
          <w:szCs w:val="32"/>
          <w:u w:val="none"/>
        </w:rPr>
        <w:t>.</w:t>
      </w:r>
      <w:r>
        <w:rPr>
          <w:rFonts w:hint="eastAsia" w:eastAsia="楷体_GB2312"/>
          <w:b/>
          <w:color w:val="000000"/>
          <w:kern w:val="0"/>
          <w:sz w:val="32"/>
          <w:szCs w:val="32"/>
          <w:u w:val="none"/>
        </w:rPr>
        <w:t>公安院校公安专业2026年应届毕业生</w:t>
      </w:r>
      <w:r>
        <w:rPr>
          <w:rFonts w:hint="eastAsia" w:eastAsia="楷体_GB2312"/>
          <w:b/>
          <w:color w:val="000000"/>
          <w:kern w:val="0"/>
          <w:sz w:val="32"/>
          <w:szCs w:val="32"/>
          <w:u w:val="none"/>
          <w:lang w:val="en-US" w:eastAsia="zh-CN"/>
        </w:rPr>
        <w:t>是否可以</w:t>
      </w:r>
      <w:r>
        <w:rPr>
          <w:rFonts w:hint="eastAsia" w:eastAsia="楷体_GB2312"/>
          <w:b/>
          <w:color w:val="000000"/>
          <w:kern w:val="0"/>
          <w:sz w:val="32"/>
          <w:szCs w:val="32"/>
          <w:u w:val="none"/>
        </w:rPr>
        <w:t>报考？</w:t>
      </w:r>
    </w:p>
    <w:p w14:paraId="1F90745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
          <w:sz w:val="32"/>
          <w:u w:val="none"/>
        </w:rPr>
      </w:pPr>
      <w:r>
        <w:rPr>
          <w:rFonts w:eastAsia="仿宋_GB2312"/>
          <w:sz w:val="32"/>
          <w:szCs w:val="32"/>
          <w:u w:val="none"/>
        </w:rPr>
        <w:t>答：</w:t>
      </w:r>
      <w:r>
        <w:rPr>
          <w:rFonts w:hint="eastAsia" w:eastAsia="仿宋_GB2312"/>
          <w:sz w:val="32"/>
          <w:szCs w:val="32"/>
          <w:u w:val="none"/>
          <w:lang w:val="en-US" w:eastAsia="zh-CN"/>
        </w:rPr>
        <w:t>根据有关规定，</w:t>
      </w:r>
      <w:r>
        <w:rPr>
          <w:rFonts w:hint="eastAsia" w:eastAsia="仿宋"/>
          <w:sz w:val="32"/>
          <w:u w:val="none"/>
        </w:rPr>
        <w:t>公安院校公安专业2026年应届毕业生不能报考公安机关面向社会招录人民警察</w:t>
      </w:r>
      <w:r>
        <w:rPr>
          <w:rFonts w:hint="eastAsia" w:eastAsia="仿宋"/>
          <w:sz w:val="32"/>
          <w:u w:val="none"/>
          <w:lang w:val="en-US" w:eastAsia="zh-CN"/>
        </w:rPr>
        <w:t>的</w:t>
      </w:r>
      <w:r>
        <w:rPr>
          <w:rFonts w:hint="eastAsia" w:eastAsia="仿宋"/>
          <w:sz w:val="32"/>
          <w:u w:val="none"/>
        </w:rPr>
        <w:t>职位。</w:t>
      </w:r>
    </w:p>
    <w:p w14:paraId="22B9B432">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9</w:t>
      </w:r>
      <w:r>
        <w:rPr>
          <w:rFonts w:eastAsia="楷体_GB2312"/>
          <w:b/>
          <w:color w:val="000000"/>
          <w:kern w:val="0"/>
          <w:sz w:val="32"/>
          <w:szCs w:val="32"/>
          <w:u w:val="none"/>
        </w:rPr>
        <w:t>.</w:t>
      </w:r>
      <w:r>
        <w:rPr>
          <w:rFonts w:hint="eastAsia" w:eastAsia="楷体_GB2312"/>
          <w:b/>
          <w:color w:val="000000"/>
          <w:kern w:val="0"/>
          <w:sz w:val="32"/>
          <w:szCs w:val="32"/>
          <w:u w:val="none"/>
        </w:rPr>
        <w:t>如何理解公务员招考中的回避情形？</w:t>
      </w:r>
    </w:p>
    <w:p w14:paraId="124EBA87">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报考人员不得报考录用后即构成公务员法第七十四条第一款所列情形的职位，也不得报考与本人有夫妻关系、直系血亲关系、三代以内旁系血亲关系以及近姻亲关系的人员担任领导成员的用人单位的职位。</w:t>
      </w:r>
    </w:p>
    <w:p w14:paraId="488BEBF0">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根据任职回避有关规定，近亲属为本级或上一级纪检监察机关重点监督对象或在本级纪检监察机关工作的人员，不得报考本级纪检监察机关的职位。报考人员应咨询拟报考的纪检监察机关后再进行报考。</w:t>
      </w:r>
    </w:p>
    <w:p w14:paraId="08B5AF8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20</w:t>
      </w:r>
      <w:r>
        <w:rPr>
          <w:rFonts w:eastAsia="楷体_GB2312"/>
          <w:b/>
          <w:color w:val="000000"/>
          <w:kern w:val="0"/>
          <w:sz w:val="32"/>
          <w:szCs w:val="32"/>
          <w:u w:val="none"/>
        </w:rPr>
        <w:t>.</w:t>
      </w:r>
      <w:r>
        <w:rPr>
          <w:rFonts w:hint="eastAsia" w:eastAsia="楷体_GB2312"/>
          <w:b/>
          <w:color w:val="000000"/>
          <w:kern w:val="0"/>
          <w:sz w:val="32"/>
          <w:szCs w:val="32"/>
          <w:u w:val="none"/>
        </w:rPr>
        <w:t>报考人员在报名参加湖南省公务员招考过程中，被其他机关录用为公务员的，应当如何处理？</w:t>
      </w:r>
    </w:p>
    <w:p w14:paraId="13F2401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在参加湖南省公务员招考过程中，被中央机关及其直属机构或其他省区市录用为公务员、参照公务员法管理机关（单位）工作人员、选调生的（从拟录用公示起始日计算），应当如实报告情况，并终止参加湖南省公务员招考的行为，招录机关不再将其列为面试、体检、考察、公示和拟录用人选。</w:t>
      </w:r>
    </w:p>
    <w:p w14:paraId="10AD950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二</w:t>
      </w:r>
      <w:r>
        <w:rPr>
          <w:rFonts w:eastAsia="黑体"/>
          <w:color w:val="000000"/>
          <w:kern w:val="0"/>
          <w:sz w:val="32"/>
          <w:szCs w:val="32"/>
          <w:u w:val="none"/>
        </w:rPr>
        <w:t>、关于报</w:t>
      </w:r>
      <w:r>
        <w:rPr>
          <w:rFonts w:hint="eastAsia" w:eastAsia="黑体"/>
          <w:color w:val="000000"/>
          <w:kern w:val="0"/>
          <w:sz w:val="32"/>
          <w:szCs w:val="32"/>
          <w:u w:val="none"/>
        </w:rPr>
        <w:t>名</w:t>
      </w:r>
    </w:p>
    <w:p w14:paraId="3F098770">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21</w:t>
      </w:r>
      <w:r>
        <w:rPr>
          <w:rFonts w:eastAsia="楷体_GB2312"/>
          <w:b/>
          <w:color w:val="000000"/>
          <w:kern w:val="0"/>
          <w:sz w:val="32"/>
          <w:szCs w:val="32"/>
          <w:u w:val="none"/>
        </w:rPr>
        <w:t>.</w:t>
      </w:r>
      <w:r>
        <w:rPr>
          <w:rFonts w:hint="eastAsia" w:eastAsia="楷体_GB2312"/>
          <w:b/>
          <w:color w:val="000000"/>
          <w:kern w:val="0"/>
          <w:sz w:val="32"/>
          <w:szCs w:val="32"/>
          <w:u w:val="none"/>
        </w:rPr>
        <w:t>如何进行网上报名？</w:t>
      </w:r>
    </w:p>
    <w:p w14:paraId="33D8FB9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本次招考实行网上报名，不设现场报名。具体操作程序如下：</w:t>
      </w:r>
    </w:p>
    <w:p w14:paraId="355E41EF">
      <w:pPr>
        <w:keepNext w:val="0"/>
        <w:keepLines w:val="0"/>
        <w:pageBreakBefore w:val="0"/>
        <w:widowControl w:val="0"/>
        <w:numPr>
          <w:ilvl w:val="0"/>
          <w:numId w:val="1"/>
        </w:numPr>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注册及实名认证。①</w:t>
      </w:r>
      <w:r>
        <w:rPr>
          <w:rFonts w:hint="eastAsia" w:eastAsia="仿宋_GB2312"/>
          <w:sz w:val="32"/>
          <w:szCs w:val="32"/>
          <w:u w:val="none"/>
          <w:lang w:val="en-US" w:eastAsia="zh-CN"/>
        </w:rPr>
        <w:t>填写信息</w:t>
      </w:r>
      <w:r>
        <w:rPr>
          <w:rFonts w:hint="eastAsia" w:eastAsia="仿宋_GB2312"/>
          <w:sz w:val="32"/>
          <w:szCs w:val="32"/>
          <w:u w:val="none"/>
        </w:rPr>
        <w:t>。使用电脑登录湖南人事考试网（www.hunanpea.com）网上报名服务平台，填写姓名、身份证号码、手机号码、短信验证码、设置登录密码、设置实名照片，勾选同意《用户服务协议》并提交。②实名认证。勾选“本人确认以上信息无误并继续注册”后，提交实名认证信息，认证成功后完成注册。③账号登录。输入注册身份证号码、登录密码，滑动验证后进行账号登录。</w:t>
      </w:r>
    </w:p>
    <w:p w14:paraId="77CF7127">
      <w:pPr>
        <w:keepNext w:val="0"/>
        <w:keepLines w:val="0"/>
        <w:pageBreakBefore w:val="0"/>
        <w:widowControl w:val="0"/>
        <w:numPr>
          <w:ilvl w:val="0"/>
          <w:numId w:val="0"/>
        </w:numPr>
        <w:kinsoku/>
        <w:wordWrap/>
        <w:overflowPunct/>
        <w:topLinePunct w:val="0"/>
        <w:autoSpaceDE/>
        <w:autoSpaceDN/>
        <w:bidi w:val="0"/>
        <w:adjustRightInd w:val="0"/>
        <w:spacing w:line="590" w:lineRule="exact"/>
        <w:ind w:firstLine="640" w:firstLineChars="200"/>
        <w:textAlignment w:val="auto"/>
        <w:rPr>
          <w:rFonts w:hint="eastAsia" w:eastAsia="仿宋_GB2312"/>
          <w:b w:val="0"/>
          <w:bCs w:val="0"/>
          <w:sz w:val="32"/>
          <w:szCs w:val="32"/>
          <w:u w:val="none"/>
        </w:rPr>
      </w:pPr>
      <w:r>
        <w:rPr>
          <w:rFonts w:hint="eastAsia" w:eastAsia="仿宋_GB2312"/>
          <w:b w:val="0"/>
          <w:bCs w:val="0"/>
          <w:sz w:val="32"/>
          <w:szCs w:val="32"/>
          <w:u w:val="none"/>
        </w:rPr>
        <w:t>未在网上报名服务平台注册过的报考人员，须按照公告要求提前完成注册及实名认证；已注册的报考人员，可直接登录。</w:t>
      </w:r>
    </w:p>
    <w:p w14:paraId="6EE9F12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填写报考信息。登录湖南人事考试网网上报名服务平台，选择相应考试进入报名页面，选择报考职位，阅读诚信承诺书、报名须知，填写个人信息并按提示要求上传个人照片（人像清晰、不变形，红、蓝或白色背景，JPG格式，小于50KB），确认个人信息和报考职位无误后，可提交报名信息。报考面向残疾人招录职位的人员，提交信息后等待资格审核，资格审核通过后，即为报名完成。</w:t>
      </w:r>
    </w:p>
    <w:p w14:paraId="35262A3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缴费及费用减免。①缴费：报考人员在缴费及费用减免页面，点击“直接缴费”按钮确认缴费。②费用减免：符合减免条件的报考人员，点击“申请减免”按钮，按要求上传相关材料并提交审核，审核通过即为报名完成；审核不通过的，可完善资料后选择重新提交，或进入缴费页面进行缴费。</w:t>
      </w:r>
    </w:p>
    <w:p w14:paraId="47E9B80A">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b/>
          <w:bCs/>
          <w:sz w:val="32"/>
          <w:szCs w:val="32"/>
          <w:u w:val="none"/>
        </w:rPr>
      </w:pPr>
      <w:r>
        <w:rPr>
          <w:rFonts w:hint="eastAsia" w:eastAsia="仿宋_GB2312"/>
          <w:b/>
          <w:bCs/>
          <w:sz w:val="32"/>
          <w:szCs w:val="32"/>
          <w:u w:val="none"/>
        </w:rPr>
        <w:t>报考人员应及时在湖南人事考试网网上报名服务平台“我的报名”栏查看报名状态，确认是否报名完成。</w:t>
      </w:r>
    </w:p>
    <w:p w14:paraId="6CB2345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22</w:t>
      </w:r>
      <w:r>
        <w:rPr>
          <w:rFonts w:eastAsia="楷体_GB2312"/>
          <w:b/>
          <w:color w:val="000000"/>
          <w:kern w:val="0"/>
          <w:sz w:val="32"/>
          <w:szCs w:val="32"/>
          <w:u w:val="none"/>
        </w:rPr>
        <w:t>.</w:t>
      </w:r>
      <w:r>
        <w:rPr>
          <w:rFonts w:hint="eastAsia" w:eastAsia="楷体_GB2312"/>
          <w:b/>
          <w:color w:val="000000"/>
          <w:kern w:val="0"/>
          <w:sz w:val="32"/>
          <w:szCs w:val="32"/>
          <w:u w:val="none"/>
        </w:rPr>
        <w:t>网上报名是否进行资格审查？</w:t>
      </w:r>
    </w:p>
    <w:p w14:paraId="3F0B380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本次公务员招考，</w:t>
      </w:r>
      <w:r>
        <w:rPr>
          <w:rFonts w:eastAsia="仿宋_GB2312"/>
          <w:sz w:val="32"/>
          <w:szCs w:val="32"/>
          <w:u w:val="none"/>
        </w:rPr>
        <w:t>网上</w:t>
      </w:r>
      <w:r>
        <w:rPr>
          <w:rFonts w:hint="eastAsia" w:eastAsia="仿宋_GB2312"/>
          <w:sz w:val="32"/>
          <w:szCs w:val="32"/>
          <w:u w:val="none"/>
        </w:rPr>
        <w:t>报名不设人工资格审查。报考人员在选择拟报考职位时，</w:t>
      </w:r>
      <w:r>
        <w:rPr>
          <w:rFonts w:eastAsia="仿宋_GB2312"/>
          <w:sz w:val="32"/>
          <w:szCs w:val="32"/>
          <w:u w:val="none"/>
        </w:rPr>
        <w:t>报名系统根据报考人员注册时提供的个人信息</w:t>
      </w:r>
      <w:r>
        <w:rPr>
          <w:rFonts w:hint="eastAsia" w:eastAsia="仿宋_GB2312"/>
          <w:sz w:val="32"/>
          <w:szCs w:val="32"/>
          <w:u w:val="none"/>
        </w:rPr>
        <w:t>和拟报考</w:t>
      </w:r>
      <w:r>
        <w:rPr>
          <w:rFonts w:eastAsia="仿宋_GB2312"/>
          <w:sz w:val="32"/>
          <w:szCs w:val="32"/>
          <w:u w:val="none"/>
        </w:rPr>
        <w:t>职位所需条件，</w:t>
      </w:r>
      <w:r>
        <w:rPr>
          <w:rFonts w:hint="eastAsia" w:eastAsia="仿宋_GB2312"/>
          <w:sz w:val="32"/>
          <w:szCs w:val="32"/>
          <w:u w:val="none"/>
        </w:rPr>
        <w:t>对性别、年龄、学历、学位、基层工作年限要求进行信息校核</w:t>
      </w:r>
      <w:r>
        <w:rPr>
          <w:rFonts w:eastAsia="仿宋_GB2312"/>
          <w:sz w:val="32"/>
          <w:szCs w:val="32"/>
          <w:u w:val="none"/>
        </w:rPr>
        <w:t>。对报名系统不能完全自动</w:t>
      </w:r>
      <w:r>
        <w:rPr>
          <w:rFonts w:hint="eastAsia" w:eastAsia="仿宋_GB2312"/>
          <w:sz w:val="32"/>
          <w:szCs w:val="32"/>
          <w:u w:val="none"/>
        </w:rPr>
        <w:t>校核</w:t>
      </w:r>
      <w:r>
        <w:rPr>
          <w:rFonts w:eastAsia="仿宋_GB2312"/>
          <w:sz w:val="32"/>
          <w:szCs w:val="32"/>
          <w:u w:val="none"/>
        </w:rPr>
        <w:t>的</w:t>
      </w:r>
      <w:r>
        <w:rPr>
          <w:rFonts w:hint="eastAsia" w:eastAsia="仿宋_GB2312"/>
          <w:sz w:val="32"/>
          <w:szCs w:val="32"/>
          <w:u w:val="none"/>
        </w:rPr>
        <w:t>专业要求等</w:t>
      </w:r>
      <w:r>
        <w:rPr>
          <w:rFonts w:eastAsia="仿宋_GB2312"/>
          <w:sz w:val="32"/>
          <w:szCs w:val="32"/>
          <w:u w:val="none"/>
        </w:rPr>
        <w:t>职位条件，报考人员应详细咨询</w:t>
      </w:r>
      <w:r>
        <w:rPr>
          <w:rFonts w:hint="eastAsia" w:eastAsia="仿宋_GB2312"/>
          <w:sz w:val="32"/>
          <w:szCs w:val="32"/>
          <w:u w:val="none"/>
        </w:rPr>
        <w:t>报考</w:t>
      </w:r>
      <w:r>
        <w:rPr>
          <w:rFonts w:eastAsia="仿宋_GB2312"/>
          <w:sz w:val="32"/>
          <w:szCs w:val="32"/>
          <w:u w:val="none"/>
        </w:rPr>
        <w:t>单位，了解自己是否符合报考条件，再自行确定报考职位，并对自己的选报负责。</w:t>
      </w:r>
    </w:p>
    <w:p w14:paraId="5EDBD2A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23</w:t>
      </w:r>
      <w:r>
        <w:rPr>
          <w:rFonts w:eastAsia="楷体_GB2312"/>
          <w:b/>
          <w:color w:val="000000"/>
          <w:kern w:val="0"/>
          <w:sz w:val="32"/>
          <w:szCs w:val="32"/>
          <w:u w:val="none"/>
        </w:rPr>
        <w:t>.</w:t>
      </w:r>
      <w:r>
        <w:rPr>
          <w:rFonts w:hint="eastAsia" w:eastAsia="楷体_GB2312"/>
          <w:b/>
          <w:color w:val="000000"/>
          <w:kern w:val="0"/>
          <w:sz w:val="32"/>
          <w:szCs w:val="32"/>
          <w:u w:val="none"/>
        </w:rPr>
        <w:t>哪些职位需要提前现场资格审查？</w:t>
      </w:r>
    </w:p>
    <w:p w14:paraId="6801DC3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报考面向村（社区）干部（含村〈社区〉党组织书记）、乡镇（街道）事业站所工作人员定向招录职位的人员，应当提前填写《湖南省202</w:t>
      </w:r>
      <w:r>
        <w:rPr>
          <w:rFonts w:hint="eastAsia" w:eastAsia="仿宋_GB2312"/>
          <w:sz w:val="32"/>
          <w:szCs w:val="32"/>
          <w:u w:val="none"/>
          <w:lang w:val="en-US" w:eastAsia="zh-CN"/>
        </w:rPr>
        <w:t>6</w:t>
      </w:r>
      <w:r>
        <w:rPr>
          <w:rFonts w:hint="eastAsia" w:eastAsia="仿宋_GB2312"/>
          <w:sz w:val="32"/>
          <w:szCs w:val="32"/>
          <w:u w:val="none"/>
        </w:rPr>
        <w:t>年定向招录公务员报名推荐表》，由乡镇（街道）党（工）委在对报考人员任职年限、在岗表现、年度考核等情况进行初审把关的基础上作出书面推荐，经县级党委组织部门资格审查通过后，再进行网上提交报名信息，未经提前资格审查并通过的，将无法报考相关职位。</w:t>
      </w:r>
    </w:p>
    <w:p w14:paraId="221E593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报考公安机关警犬技术职位的人员，应按照</w:t>
      </w:r>
      <w:r>
        <w:rPr>
          <w:rFonts w:hint="eastAsia" w:eastAsia="仿宋_GB2312"/>
          <w:sz w:val="32"/>
          <w:szCs w:val="32"/>
          <w:u w:val="none"/>
          <w:lang w:val="en-US" w:eastAsia="zh-CN"/>
        </w:rPr>
        <w:t>省公安厅</w:t>
      </w:r>
      <w:r>
        <w:rPr>
          <w:rFonts w:hint="eastAsia" w:eastAsia="仿宋_GB2312"/>
          <w:sz w:val="32"/>
          <w:szCs w:val="32"/>
          <w:u w:val="none"/>
        </w:rPr>
        <w:t>《关于报考公安机关警犬技术职位公务员有关事项的公告》有关要求，提前与省公安厅警犬基地联系，提交相关资料，参加省公安厅统一组织的专业技能测试，专业技能测试成绩达到最低合格线（80分）后，再进行网上报名与缴费，未参加专业技能测试或专业技能测试成绩未达到最低合格线的，将无法报考公安机关警犬技术职位。</w:t>
      </w:r>
    </w:p>
    <w:p w14:paraId="744C4BC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24</w:t>
      </w:r>
      <w:r>
        <w:rPr>
          <w:rFonts w:eastAsia="楷体_GB2312"/>
          <w:b/>
          <w:color w:val="000000"/>
          <w:kern w:val="0"/>
          <w:sz w:val="32"/>
          <w:szCs w:val="32"/>
          <w:u w:val="none"/>
        </w:rPr>
        <w:t>.</w:t>
      </w:r>
      <w:r>
        <w:rPr>
          <w:rFonts w:hint="eastAsia" w:eastAsia="楷体_GB2312"/>
          <w:b/>
          <w:color w:val="000000"/>
          <w:kern w:val="0"/>
          <w:sz w:val="32"/>
          <w:szCs w:val="32"/>
          <w:u w:val="none"/>
        </w:rPr>
        <w:t>什么情况下报考人员可以更改报考职位？</w:t>
      </w:r>
    </w:p>
    <w:p w14:paraId="311C806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报考人员只能选择1个职位进行报名。报名期间（202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4</w:t>
      </w:r>
      <w:r>
        <w:rPr>
          <w:rFonts w:hint="eastAsia" w:eastAsia="仿宋_GB2312"/>
          <w:sz w:val="32"/>
          <w:szCs w:val="32"/>
          <w:u w:val="none"/>
        </w:rPr>
        <w:t>日17:00），报考人员确认提交报名信息前，可改报其他职位</w:t>
      </w:r>
      <w:r>
        <w:rPr>
          <w:rFonts w:hint="eastAsia" w:eastAsia="仿宋_GB2312"/>
          <w:b/>
          <w:bCs/>
          <w:sz w:val="32"/>
          <w:szCs w:val="32"/>
          <w:u w:val="none"/>
        </w:rPr>
        <w:t>（在“填报信息”界面点击“改报职位”按钮）</w:t>
      </w:r>
      <w:r>
        <w:rPr>
          <w:rFonts w:hint="eastAsia" w:eastAsia="仿宋_GB2312"/>
          <w:sz w:val="32"/>
          <w:szCs w:val="32"/>
          <w:u w:val="none"/>
        </w:rPr>
        <w:t>。报考人员确认提交报名信息后，不得再修改个人信息和改报其他职位，系统将自动跳转至缴费页面。</w:t>
      </w:r>
    </w:p>
    <w:p w14:paraId="41B5814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25</w:t>
      </w:r>
      <w:r>
        <w:rPr>
          <w:rFonts w:eastAsia="楷体_GB2312"/>
          <w:b/>
          <w:color w:val="000000"/>
          <w:kern w:val="0"/>
          <w:sz w:val="32"/>
          <w:szCs w:val="32"/>
          <w:u w:val="none"/>
        </w:rPr>
        <w:t>.</w:t>
      </w:r>
      <w:r>
        <w:rPr>
          <w:rFonts w:hint="eastAsia" w:eastAsia="楷体_GB2312"/>
          <w:b/>
          <w:color w:val="000000"/>
          <w:kern w:val="0"/>
          <w:sz w:val="32"/>
          <w:szCs w:val="32"/>
          <w:u w:val="none"/>
        </w:rPr>
        <w:t>各职位报名人数如何查看？</w:t>
      </w:r>
    </w:p>
    <w:p w14:paraId="70E3B6D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bookmarkStart w:id="2" w:name="OLE_LINK7"/>
      <w:bookmarkStart w:id="3" w:name="OLE_LINK6"/>
      <w:r>
        <w:rPr>
          <w:rFonts w:hint="eastAsia" w:eastAsia="仿宋_GB2312"/>
          <w:sz w:val="32"/>
          <w:szCs w:val="32"/>
          <w:u w:val="none"/>
        </w:rPr>
        <w:t>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30</w:t>
      </w:r>
      <w:r>
        <w:rPr>
          <w:rFonts w:hint="eastAsia" w:eastAsia="仿宋_GB2312"/>
          <w:sz w:val="32"/>
          <w:szCs w:val="32"/>
          <w:u w:val="none"/>
        </w:rPr>
        <w:t>日至</w:t>
      </w:r>
      <w:r>
        <w:rPr>
          <w:rFonts w:hint="eastAsia" w:eastAsia="仿宋_GB2312"/>
          <w:sz w:val="32"/>
          <w:szCs w:val="32"/>
          <w:u w:val="none"/>
          <w:lang w:val="en-US" w:eastAsia="zh-CN"/>
        </w:rPr>
        <w:t>2月2</w:t>
      </w:r>
      <w:r>
        <w:rPr>
          <w:rFonts w:hint="eastAsia" w:eastAsia="仿宋_GB2312"/>
          <w:sz w:val="32"/>
          <w:szCs w:val="32"/>
          <w:u w:val="none"/>
        </w:rPr>
        <w:t>日，每天上午将在湖南人事考试网公布各职位完成报名缴费的人数。2月</w:t>
      </w:r>
      <w:r>
        <w:rPr>
          <w:rFonts w:hint="eastAsia" w:eastAsia="仿宋_GB2312"/>
          <w:sz w:val="32"/>
          <w:szCs w:val="32"/>
          <w:u w:val="none"/>
          <w:lang w:val="en-US" w:eastAsia="zh-CN"/>
        </w:rPr>
        <w:t>2</w:t>
      </w:r>
      <w:r>
        <w:rPr>
          <w:rFonts w:hint="eastAsia" w:eastAsia="仿宋_GB2312"/>
          <w:sz w:val="32"/>
          <w:szCs w:val="32"/>
          <w:u w:val="none"/>
        </w:rPr>
        <w:t>日</w:t>
      </w:r>
      <w:bookmarkStart w:id="10" w:name="_GoBack"/>
      <w:bookmarkEnd w:id="10"/>
      <w:r>
        <w:rPr>
          <w:rFonts w:hint="eastAsia" w:eastAsia="仿宋_GB2312"/>
          <w:sz w:val="32"/>
          <w:szCs w:val="32"/>
          <w:u w:val="none"/>
          <w:lang w:val="en-US" w:eastAsia="zh-CN"/>
        </w:rPr>
        <w:t>下</w:t>
      </w:r>
      <w:r>
        <w:rPr>
          <w:rFonts w:hint="eastAsia" w:eastAsia="仿宋_GB2312"/>
          <w:sz w:val="32"/>
          <w:szCs w:val="32"/>
          <w:u w:val="none"/>
        </w:rPr>
        <w:t>午将最后一次公布各职位完成报名缴费的人数，2月</w:t>
      </w:r>
      <w:r>
        <w:rPr>
          <w:rFonts w:hint="eastAsia" w:eastAsia="仿宋_GB2312"/>
          <w:sz w:val="32"/>
          <w:szCs w:val="32"/>
          <w:u w:val="none"/>
          <w:lang w:val="en-US" w:eastAsia="zh-CN"/>
        </w:rPr>
        <w:t>3</w:t>
      </w:r>
      <w:r>
        <w:rPr>
          <w:rFonts w:hint="eastAsia" w:eastAsia="仿宋_GB2312"/>
          <w:sz w:val="32"/>
          <w:szCs w:val="32"/>
          <w:u w:val="none"/>
        </w:rPr>
        <w:t>日</w:t>
      </w:r>
      <w:r>
        <w:rPr>
          <w:rFonts w:hint="eastAsia" w:eastAsia="仿宋_GB2312"/>
          <w:sz w:val="32"/>
          <w:szCs w:val="32"/>
          <w:u w:val="none"/>
          <w:lang w:val="en-US" w:eastAsia="zh-CN"/>
        </w:rPr>
        <w:t>上午</w:t>
      </w:r>
      <w:r>
        <w:rPr>
          <w:rFonts w:hint="eastAsia" w:eastAsia="仿宋_GB2312"/>
          <w:sz w:val="32"/>
          <w:szCs w:val="32"/>
          <w:u w:val="none"/>
        </w:rPr>
        <w:t>将公布报名缴费人数较少的职位。</w:t>
      </w:r>
      <w:bookmarkEnd w:id="2"/>
      <w:bookmarkEnd w:id="3"/>
    </w:p>
    <w:p w14:paraId="6400354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参考以往网上报名情况，最后一天报名人数相对集中。建议报考人员根据招考公告要求、职位资格条件、本人专业、意愿和职业规划等选择报考职位，不要等到最后一天进行报名或改报职位，以免因时间不足等情况无法完成报名或未完成缴费而造成遗憾。</w:t>
      </w:r>
    </w:p>
    <w:p w14:paraId="6ECDC8E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26</w:t>
      </w:r>
      <w:r>
        <w:rPr>
          <w:rFonts w:eastAsia="楷体_GB2312"/>
          <w:b/>
          <w:color w:val="000000"/>
          <w:kern w:val="0"/>
          <w:sz w:val="32"/>
          <w:szCs w:val="32"/>
          <w:u w:val="none"/>
        </w:rPr>
        <w:t>.</w:t>
      </w:r>
      <w:r>
        <w:rPr>
          <w:rFonts w:hint="eastAsia" w:eastAsia="楷体_GB2312"/>
          <w:b/>
          <w:color w:val="000000"/>
          <w:kern w:val="0"/>
          <w:sz w:val="32"/>
          <w:szCs w:val="32"/>
          <w:u w:val="none"/>
        </w:rPr>
        <w:t>考试费用是多少？缴费时间截止后，是否能补缴费？</w:t>
      </w:r>
    </w:p>
    <w:p w14:paraId="02BFD3A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根据湖南省财政、物价部门核定的标准，公务员笔试考试费为每人每科50元。</w:t>
      </w:r>
    </w:p>
    <w:p w14:paraId="7BC05D9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hint="eastAsia" w:eastAsia="仿宋_GB2312"/>
          <w:color w:val="000000"/>
          <w:kern w:val="0"/>
          <w:sz w:val="32"/>
          <w:szCs w:val="32"/>
          <w:u w:val="none"/>
        </w:rPr>
        <w:t>年2月</w:t>
      </w:r>
      <w:r>
        <w:rPr>
          <w:rFonts w:hint="eastAsia" w:eastAsia="仿宋_GB2312"/>
          <w:color w:val="000000"/>
          <w:kern w:val="0"/>
          <w:sz w:val="32"/>
          <w:szCs w:val="32"/>
          <w:u w:val="none"/>
          <w:lang w:val="en-US" w:eastAsia="zh-CN"/>
        </w:rPr>
        <w:t>4</w:t>
      </w:r>
      <w:r>
        <w:rPr>
          <w:rFonts w:hint="eastAsia" w:eastAsia="仿宋_GB2312"/>
          <w:color w:val="000000"/>
          <w:kern w:val="0"/>
          <w:sz w:val="32"/>
          <w:szCs w:val="32"/>
          <w:u w:val="none"/>
        </w:rPr>
        <w:t>日</w:t>
      </w:r>
      <w:r>
        <w:rPr>
          <w:rFonts w:hint="eastAsia" w:eastAsia="仿宋_GB2312"/>
          <w:color w:val="000000"/>
          <w:kern w:val="0"/>
          <w:sz w:val="32"/>
          <w:szCs w:val="32"/>
          <w:u w:val="none"/>
          <w:lang w:val="en-US" w:eastAsia="zh-CN"/>
        </w:rPr>
        <w:t>17</w:t>
      </w:r>
      <w:r>
        <w:rPr>
          <w:rFonts w:hint="eastAsia" w:eastAsia="仿宋_GB2312"/>
          <w:color w:val="000000"/>
          <w:kern w:val="0"/>
          <w:sz w:val="32"/>
          <w:szCs w:val="32"/>
          <w:u w:val="none"/>
        </w:rPr>
        <w:t>:00以后，缴费系统将自动关闭，不能再补缴费，请报考人员把握好时间，及时缴费。</w:t>
      </w:r>
    </w:p>
    <w:p w14:paraId="732AC0E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2</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报考人员如何办理考试费减免手续？</w:t>
      </w:r>
    </w:p>
    <w:p w14:paraId="316B60D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最低生活保障家庭人员凭低保证或村（居）委会出具的证明、残疾人凭残疾人证，可在网上报名系统申请减免考务费用。申请减免考务费用时间为202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2</w:t>
      </w:r>
      <w:r>
        <w:rPr>
          <w:rFonts w:hint="eastAsia" w:eastAsia="仿宋_GB2312"/>
          <w:sz w:val="32"/>
          <w:szCs w:val="32"/>
          <w:u w:val="none"/>
        </w:rPr>
        <w:t>日17:00，省、市州人事考试机构将对相关材料进行审核，审核通过即减免成功，不需再进行缴费。</w:t>
      </w:r>
    </w:p>
    <w:p w14:paraId="1865604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28</w:t>
      </w:r>
      <w:r>
        <w:rPr>
          <w:rFonts w:eastAsia="楷体_GB2312"/>
          <w:b/>
          <w:color w:val="000000"/>
          <w:kern w:val="0"/>
          <w:sz w:val="32"/>
          <w:szCs w:val="32"/>
          <w:u w:val="none"/>
        </w:rPr>
        <w:t>.</w:t>
      </w:r>
      <w:r>
        <w:rPr>
          <w:rFonts w:hint="eastAsia" w:eastAsia="楷体_GB2312"/>
          <w:b/>
          <w:color w:val="000000"/>
          <w:kern w:val="0"/>
          <w:sz w:val="32"/>
          <w:szCs w:val="32"/>
          <w:u w:val="none"/>
        </w:rPr>
        <w:t>未达到笔试最低开考比例的职位将如何调整？</w:t>
      </w:r>
    </w:p>
    <w:p w14:paraId="4908B84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eastAsia="仿宋_GB2312"/>
          <w:color w:val="000000"/>
          <w:kern w:val="0"/>
          <w:sz w:val="32"/>
          <w:szCs w:val="32"/>
          <w:u w:val="none"/>
        </w:rPr>
        <w:t>答：网上</w:t>
      </w:r>
      <w:r>
        <w:rPr>
          <w:rFonts w:hint="eastAsia" w:eastAsia="仿宋_GB2312"/>
          <w:color w:val="000000"/>
          <w:kern w:val="0"/>
          <w:sz w:val="32"/>
          <w:szCs w:val="32"/>
          <w:u w:val="none"/>
        </w:rPr>
        <w:t>报名</w:t>
      </w:r>
      <w:r>
        <w:rPr>
          <w:rFonts w:eastAsia="仿宋_GB2312"/>
          <w:color w:val="000000"/>
          <w:kern w:val="0"/>
          <w:sz w:val="32"/>
          <w:szCs w:val="32"/>
          <w:u w:val="none"/>
        </w:rPr>
        <w:t>缴费结束后，省公务员</w:t>
      </w:r>
      <w:r>
        <w:rPr>
          <w:rFonts w:hint="eastAsia" w:eastAsia="仿宋_GB2312"/>
          <w:color w:val="000000"/>
          <w:kern w:val="0"/>
          <w:sz w:val="32"/>
          <w:szCs w:val="32"/>
          <w:u w:val="none"/>
        </w:rPr>
        <w:t>主管部门</w:t>
      </w:r>
      <w:r>
        <w:rPr>
          <w:rFonts w:eastAsia="仿宋_GB2312"/>
          <w:color w:val="000000"/>
          <w:kern w:val="0"/>
          <w:sz w:val="32"/>
          <w:szCs w:val="32"/>
          <w:u w:val="none"/>
        </w:rPr>
        <w:t>将</w:t>
      </w:r>
      <w:r>
        <w:rPr>
          <w:rFonts w:hint="eastAsia" w:eastAsia="仿宋_GB2312"/>
          <w:color w:val="000000"/>
          <w:kern w:val="0"/>
          <w:sz w:val="32"/>
          <w:szCs w:val="32"/>
          <w:u w:val="none"/>
        </w:rPr>
        <w:t>适时</w:t>
      </w:r>
      <w:r>
        <w:rPr>
          <w:rFonts w:eastAsia="仿宋_GB2312"/>
          <w:color w:val="000000"/>
          <w:kern w:val="0"/>
          <w:sz w:val="32"/>
          <w:szCs w:val="32"/>
          <w:u w:val="none"/>
        </w:rPr>
        <w:t>发布调整</w:t>
      </w:r>
      <w:r>
        <w:rPr>
          <w:rFonts w:hint="eastAsia" w:eastAsia="仿宋_GB2312"/>
          <w:color w:val="000000"/>
          <w:kern w:val="0"/>
          <w:sz w:val="32"/>
          <w:szCs w:val="32"/>
          <w:u w:val="none"/>
        </w:rPr>
        <w:t>公务员招考部分</w:t>
      </w:r>
      <w:r>
        <w:rPr>
          <w:rFonts w:eastAsia="仿宋_GB2312"/>
          <w:color w:val="000000"/>
          <w:kern w:val="0"/>
          <w:sz w:val="32"/>
          <w:szCs w:val="32"/>
          <w:u w:val="none"/>
        </w:rPr>
        <w:t>职位计划的公告，</w:t>
      </w:r>
      <w:r>
        <w:rPr>
          <w:rFonts w:hint="eastAsia" w:eastAsia="仿宋_GB2312"/>
          <w:color w:val="000000"/>
          <w:kern w:val="0"/>
          <w:sz w:val="32"/>
          <w:szCs w:val="32"/>
          <w:u w:val="none"/>
        </w:rPr>
        <w:t>对</w:t>
      </w:r>
      <w:r>
        <w:rPr>
          <w:rFonts w:eastAsia="仿宋_GB2312"/>
          <w:color w:val="000000"/>
          <w:kern w:val="0"/>
          <w:sz w:val="32"/>
          <w:szCs w:val="32"/>
          <w:u w:val="none"/>
        </w:rPr>
        <w:t>报名人数</w:t>
      </w:r>
      <w:r>
        <w:rPr>
          <w:rFonts w:hint="eastAsia" w:eastAsia="仿宋_GB2312"/>
          <w:color w:val="000000"/>
          <w:kern w:val="0"/>
          <w:sz w:val="32"/>
          <w:szCs w:val="32"/>
          <w:u w:val="none"/>
        </w:rPr>
        <w:t>未达到笔试最低开考比例的职位取消招录职位或核减职位招录计划</w:t>
      </w:r>
      <w:r>
        <w:rPr>
          <w:rFonts w:eastAsia="仿宋_GB2312"/>
          <w:color w:val="000000"/>
          <w:kern w:val="0"/>
          <w:sz w:val="32"/>
          <w:szCs w:val="32"/>
          <w:u w:val="none"/>
        </w:rPr>
        <w:t>。</w:t>
      </w:r>
    </w:p>
    <w:p w14:paraId="2FE9A0D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报考了取消招录职位的人员，可登</w:t>
      </w:r>
      <w:r>
        <w:rPr>
          <w:rFonts w:hint="eastAsia" w:eastAsia="仿宋_GB2312"/>
          <w:color w:val="000000"/>
          <w:kern w:val="0"/>
          <w:sz w:val="32"/>
          <w:szCs w:val="32"/>
          <w:u w:val="none"/>
          <w:lang w:val="en-US" w:eastAsia="zh-CN"/>
        </w:rPr>
        <w:t>录</w:t>
      </w:r>
      <w:r>
        <w:rPr>
          <w:rFonts w:hint="eastAsia" w:eastAsia="仿宋_GB2312"/>
          <w:color w:val="000000"/>
          <w:kern w:val="0"/>
          <w:sz w:val="32"/>
          <w:szCs w:val="32"/>
          <w:u w:val="none"/>
        </w:rPr>
        <w:t xml:space="preserve">湖南人事考试网，申请改报其他符合条件的职位。改报时，不得改报已明确取消的职位。逾期未改报职位的人员，视同放弃改报申请退费。  </w:t>
      </w:r>
    </w:p>
    <w:p w14:paraId="36B6047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报考了核减招录计划职位的人员，不再改报或退费，仍按原报考职位参加考试。</w:t>
      </w:r>
    </w:p>
    <w:p w14:paraId="23A21F9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29</w:t>
      </w:r>
      <w:r>
        <w:rPr>
          <w:rFonts w:eastAsia="楷体_GB2312"/>
          <w:b/>
          <w:color w:val="000000"/>
          <w:kern w:val="0"/>
          <w:sz w:val="32"/>
          <w:szCs w:val="32"/>
          <w:u w:val="none"/>
        </w:rPr>
        <w:t>.</w:t>
      </w:r>
      <w:r>
        <w:rPr>
          <w:rFonts w:hint="eastAsia" w:eastAsia="楷体_GB2312"/>
          <w:b/>
          <w:color w:val="000000"/>
          <w:kern w:val="0"/>
          <w:sz w:val="32"/>
          <w:szCs w:val="32"/>
          <w:u w:val="none"/>
        </w:rPr>
        <w:t>报名期间是否有专门的咨询电话？</w:t>
      </w:r>
    </w:p>
    <w:p w14:paraId="39B8EF7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报名期间，公务员主管部门和人事考试机构将开通政策咨询、考务咨询、报考系统技术咨询电话，报考人员可下载《湖南省202</w:t>
      </w:r>
      <w:r>
        <w:rPr>
          <w:rFonts w:hint="eastAsia" w:eastAsia="仿宋_GB2312"/>
          <w:sz w:val="32"/>
          <w:szCs w:val="32"/>
          <w:u w:val="none"/>
          <w:lang w:val="en-US" w:eastAsia="zh-CN"/>
        </w:rPr>
        <w:t>6</w:t>
      </w:r>
      <w:r>
        <w:rPr>
          <w:rFonts w:hint="eastAsia" w:eastAsia="仿宋_GB2312"/>
          <w:sz w:val="32"/>
          <w:szCs w:val="32"/>
          <w:u w:val="none"/>
        </w:rPr>
        <w:t>年考试录用公务员咨询电话和信息发布网址》进行查询。</w:t>
      </w:r>
    </w:p>
    <w:p w14:paraId="447712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咨询时间：202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日至3月</w:t>
      </w:r>
      <w:r>
        <w:rPr>
          <w:rFonts w:hint="eastAsia" w:eastAsia="仿宋_GB2312"/>
          <w:sz w:val="32"/>
          <w:szCs w:val="32"/>
          <w:u w:val="none"/>
          <w:lang w:val="en-US" w:eastAsia="zh-CN"/>
        </w:rPr>
        <w:t>15</w:t>
      </w:r>
      <w:r>
        <w:rPr>
          <w:rFonts w:hint="eastAsia" w:eastAsia="仿宋_GB2312"/>
          <w:sz w:val="32"/>
          <w:szCs w:val="32"/>
          <w:u w:val="none"/>
        </w:rPr>
        <w:t>日上午9</w:t>
      </w:r>
      <w:r>
        <w:rPr>
          <w:rFonts w:hint="eastAsia" w:ascii="宋体" w:hAnsi="宋体" w:cs="宋体"/>
          <w:sz w:val="32"/>
          <w:szCs w:val="32"/>
          <w:u w:val="none"/>
        </w:rPr>
        <w:t>:</w:t>
      </w:r>
      <w:r>
        <w:rPr>
          <w:rFonts w:hint="eastAsia" w:eastAsia="仿宋_GB2312"/>
          <w:sz w:val="32"/>
          <w:szCs w:val="32"/>
          <w:u w:val="none"/>
        </w:rPr>
        <w:t>00-12</w:t>
      </w:r>
      <w:r>
        <w:rPr>
          <w:rFonts w:hint="eastAsia" w:ascii="宋体" w:hAnsi="宋体" w:cs="宋体"/>
          <w:sz w:val="32"/>
          <w:szCs w:val="32"/>
          <w:u w:val="none"/>
        </w:rPr>
        <w:t>:</w:t>
      </w:r>
      <w:r>
        <w:rPr>
          <w:rFonts w:hint="eastAsia" w:eastAsia="仿宋_GB2312"/>
          <w:sz w:val="32"/>
          <w:szCs w:val="32"/>
          <w:u w:val="none"/>
        </w:rPr>
        <w:t>00，14</w:t>
      </w:r>
      <w:r>
        <w:rPr>
          <w:rFonts w:hint="eastAsia" w:ascii="宋体" w:hAnsi="宋体" w:cs="宋体"/>
          <w:sz w:val="32"/>
          <w:szCs w:val="32"/>
          <w:u w:val="none"/>
        </w:rPr>
        <w:t>:</w:t>
      </w:r>
      <w:r>
        <w:rPr>
          <w:rFonts w:hint="eastAsia" w:eastAsia="仿宋_GB2312"/>
          <w:sz w:val="32"/>
          <w:szCs w:val="32"/>
          <w:u w:val="none"/>
        </w:rPr>
        <w:t>30-17</w:t>
      </w:r>
      <w:r>
        <w:rPr>
          <w:rFonts w:hint="eastAsia" w:ascii="宋体" w:hAnsi="宋体" w:cs="宋体"/>
          <w:sz w:val="32"/>
          <w:szCs w:val="32"/>
          <w:u w:val="none"/>
        </w:rPr>
        <w:t>:</w:t>
      </w:r>
      <w:r>
        <w:rPr>
          <w:rFonts w:hint="eastAsia" w:eastAsia="仿宋_GB2312"/>
          <w:sz w:val="32"/>
          <w:szCs w:val="32"/>
          <w:u w:val="none"/>
        </w:rPr>
        <w:t>30。</w:t>
      </w:r>
    </w:p>
    <w:p w14:paraId="4056699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三</w:t>
      </w:r>
      <w:r>
        <w:rPr>
          <w:rFonts w:eastAsia="黑体"/>
          <w:color w:val="000000"/>
          <w:kern w:val="0"/>
          <w:sz w:val="32"/>
          <w:szCs w:val="32"/>
          <w:u w:val="none"/>
        </w:rPr>
        <w:t>、关于</w:t>
      </w:r>
      <w:r>
        <w:rPr>
          <w:rFonts w:hint="eastAsia" w:eastAsia="黑体"/>
          <w:color w:val="000000"/>
          <w:kern w:val="0"/>
          <w:sz w:val="32"/>
          <w:szCs w:val="32"/>
          <w:u w:val="none"/>
        </w:rPr>
        <w:t>笔试</w:t>
      </w:r>
    </w:p>
    <w:p w14:paraId="5DE12CDE">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30</w:t>
      </w:r>
      <w:r>
        <w:rPr>
          <w:rFonts w:eastAsia="楷体_GB2312"/>
          <w:b/>
          <w:color w:val="000000"/>
          <w:kern w:val="0"/>
          <w:sz w:val="32"/>
          <w:szCs w:val="32"/>
          <w:u w:val="none"/>
        </w:rPr>
        <w:t>.</w:t>
      </w:r>
      <w:r>
        <w:rPr>
          <w:rFonts w:hint="eastAsia" w:eastAsia="楷体_GB2312"/>
          <w:b/>
          <w:color w:val="000000"/>
          <w:kern w:val="0"/>
          <w:sz w:val="32"/>
          <w:szCs w:val="32"/>
          <w:u w:val="none"/>
        </w:rPr>
        <w:t>笔试地点将怎么安排？</w:t>
      </w:r>
    </w:p>
    <w:p w14:paraId="6DF45D1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笔试地点分别设在省直考区、各市州考区。202</w:t>
      </w:r>
      <w:r>
        <w:rPr>
          <w:rFonts w:hint="eastAsia" w:eastAsia="仿宋_GB2312"/>
          <w:sz w:val="32"/>
          <w:szCs w:val="32"/>
          <w:u w:val="none"/>
          <w:lang w:val="en-US" w:eastAsia="zh-CN"/>
        </w:rPr>
        <w:t>6</w:t>
      </w:r>
      <w:r>
        <w:rPr>
          <w:rFonts w:hint="eastAsia" w:eastAsia="仿宋_GB2312"/>
          <w:sz w:val="32"/>
          <w:szCs w:val="32"/>
          <w:u w:val="none"/>
        </w:rPr>
        <w:t>年3月</w:t>
      </w:r>
      <w:r>
        <w:rPr>
          <w:rFonts w:hint="eastAsia" w:eastAsia="仿宋_GB2312"/>
          <w:sz w:val="32"/>
          <w:szCs w:val="32"/>
          <w:u w:val="none"/>
          <w:lang w:val="en-US" w:eastAsia="zh-CN"/>
        </w:rPr>
        <w:t>9</w:t>
      </w:r>
      <w:r>
        <w:rPr>
          <w:rFonts w:hint="eastAsia" w:eastAsia="仿宋_GB2312"/>
          <w:sz w:val="32"/>
          <w:szCs w:val="32"/>
          <w:u w:val="none"/>
        </w:rPr>
        <w:t>日9:00至3月</w:t>
      </w:r>
      <w:r>
        <w:rPr>
          <w:rFonts w:hint="eastAsia" w:eastAsia="仿宋_GB2312"/>
          <w:sz w:val="32"/>
          <w:szCs w:val="32"/>
          <w:u w:val="none"/>
          <w:lang w:val="en-US" w:eastAsia="zh-CN"/>
        </w:rPr>
        <w:t>13</w:t>
      </w:r>
      <w:r>
        <w:rPr>
          <w:rFonts w:hint="eastAsia" w:eastAsia="仿宋_GB2312"/>
          <w:sz w:val="32"/>
          <w:szCs w:val="32"/>
          <w:u w:val="none"/>
        </w:rPr>
        <w:t>日17:00，报考人员可登录湖南人事考试网自行下载并打印准考证，按照准考证上确定的时间和地点及要求参加考试。建议报考人员在考试前一天熟悉考场地址和交通路线，以免迟到。</w:t>
      </w:r>
    </w:p>
    <w:p w14:paraId="10CA6F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4" w:name="OLE_LINK10"/>
      <w:bookmarkStart w:id="5" w:name="OLE_LINK9"/>
      <w:r>
        <w:rPr>
          <w:rFonts w:hint="eastAsia" w:eastAsia="楷体_GB2312"/>
          <w:b/>
          <w:color w:val="000000"/>
          <w:kern w:val="0"/>
          <w:sz w:val="32"/>
          <w:szCs w:val="32"/>
          <w:u w:val="none"/>
          <w:lang w:val="en-US" w:eastAsia="zh-CN"/>
        </w:rPr>
        <w:t>31</w:t>
      </w:r>
      <w:r>
        <w:rPr>
          <w:rFonts w:eastAsia="楷体_GB2312"/>
          <w:b/>
          <w:color w:val="000000"/>
          <w:kern w:val="0"/>
          <w:sz w:val="32"/>
          <w:szCs w:val="32"/>
          <w:u w:val="none"/>
        </w:rPr>
        <w:t>.</w:t>
      </w:r>
      <w:r>
        <w:rPr>
          <w:rFonts w:hint="eastAsia" w:eastAsia="楷体_GB2312"/>
          <w:b/>
          <w:color w:val="000000"/>
          <w:kern w:val="0"/>
          <w:sz w:val="32"/>
          <w:szCs w:val="32"/>
          <w:u w:val="none"/>
        </w:rPr>
        <w:t>考试时需要携带什么证件？考前相关证件遗失了怎么办？</w:t>
      </w:r>
    </w:p>
    <w:p w14:paraId="1092D91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笔试必须带齐准考证、本人有效身份证件原件（包括第二代居民身份证、有效期内的临时身份证、带照片的户籍证明、第二代或第三代社保卡）方可进入考场。其他证件不能代替有效身份证件。</w:t>
      </w:r>
    </w:p>
    <w:p w14:paraId="043A204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笔试前，湖南省公安机关将开通“公务员考试报考人员居民身份证绿色通道办理服务”，自受理之日起，在3个工作日内制出证件。遗失本人有效身份证件的报考人员，应及时到公安机关补办相关证件。</w:t>
      </w:r>
    </w:p>
    <w:bookmarkEnd w:id="4"/>
    <w:bookmarkEnd w:id="5"/>
    <w:p w14:paraId="060B8A5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32</w:t>
      </w:r>
      <w:r>
        <w:rPr>
          <w:rFonts w:eastAsia="楷体_GB2312"/>
          <w:b/>
          <w:color w:val="000000"/>
          <w:kern w:val="0"/>
          <w:sz w:val="32"/>
          <w:szCs w:val="32"/>
          <w:u w:val="none"/>
        </w:rPr>
        <w:t>.</w:t>
      </w:r>
      <w:r>
        <w:rPr>
          <w:rFonts w:hint="eastAsia" w:eastAsia="楷体_GB2312"/>
          <w:b/>
          <w:color w:val="000000"/>
          <w:kern w:val="0"/>
          <w:sz w:val="32"/>
          <w:szCs w:val="32"/>
          <w:u w:val="none"/>
        </w:rPr>
        <w:t>如何查询笔试成绩和笔试合格分数线？</w:t>
      </w:r>
    </w:p>
    <w:p w14:paraId="10374A1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笔试结束完成阅卷后公布成绩，报考人员可登录湖南人事考试网查询笔试成绩和职位排名。省公务员主管部门将研究确定笔试合格分数线，连同资格审查公告在红星网一并发布。</w:t>
      </w:r>
    </w:p>
    <w:p w14:paraId="3821DC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报考人员应当参加全部规定科目的考试，成绩方为有效。未达笔试合格分数线的报考人员，不得进入资格审查环节。</w:t>
      </w:r>
    </w:p>
    <w:p w14:paraId="1F01AD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33</w:t>
      </w:r>
      <w:r>
        <w:rPr>
          <w:rFonts w:eastAsia="楷体_GB2312"/>
          <w:b/>
          <w:color w:val="000000"/>
          <w:kern w:val="0"/>
          <w:sz w:val="32"/>
          <w:szCs w:val="32"/>
          <w:u w:val="none"/>
        </w:rPr>
        <w:t>.</w:t>
      </w:r>
      <w:r>
        <w:rPr>
          <w:rFonts w:hint="eastAsia" w:eastAsia="楷体_GB2312"/>
          <w:b/>
          <w:color w:val="000000"/>
          <w:kern w:val="0"/>
          <w:sz w:val="32"/>
          <w:szCs w:val="32"/>
          <w:u w:val="none"/>
        </w:rPr>
        <w:t>报考人员是否可以申请查分？</w:t>
      </w:r>
    </w:p>
    <w:p w14:paraId="11DFFDC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按照公务员考试录用相关规定，公务员考试笔试客观题和主观题的阅卷工作采用了分数处理自动化系统，没有人工登分、核分过程，除了缺考、违纪、零分等特殊情况外，原则上不接受考生查分。</w:t>
      </w:r>
    </w:p>
    <w:p w14:paraId="209ACBC5">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四</w:t>
      </w:r>
      <w:r>
        <w:rPr>
          <w:rFonts w:eastAsia="黑体"/>
          <w:color w:val="000000"/>
          <w:kern w:val="0"/>
          <w:sz w:val="32"/>
          <w:szCs w:val="32"/>
          <w:u w:val="none"/>
        </w:rPr>
        <w:t>、关于</w:t>
      </w:r>
      <w:r>
        <w:rPr>
          <w:rFonts w:hint="eastAsia" w:eastAsia="黑体"/>
          <w:color w:val="000000"/>
          <w:kern w:val="0"/>
          <w:sz w:val="32"/>
          <w:szCs w:val="32"/>
          <w:u w:val="none"/>
        </w:rPr>
        <w:t>资格审查和体能测评</w:t>
      </w:r>
    </w:p>
    <w:p w14:paraId="20E4014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34</w:t>
      </w:r>
      <w:r>
        <w:rPr>
          <w:rFonts w:eastAsia="楷体_GB2312"/>
          <w:b/>
          <w:color w:val="000000"/>
          <w:kern w:val="0"/>
          <w:sz w:val="32"/>
          <w:szCs w:val="32"/>
          <w:u w:val="none"/>
        </w:rPr>
        <w:t>.</w:t>
      </w:r>
      <w:r>
        <w:rPr>
          <w:rFonts w:hint="eastAsia" w:eastAsia="楷体_GB2312"/>
          <w:b/>
          <w:color w:val="000000"/>
          <w:kern w:val="0"/>
          <w:sz w:val="32"/>
          <w:szCs w:val="32"/>
          <w:u w:val="none"/>
        </w:rPr>
        <w:t>面试前的资格审查工作由谁负责？需要提供哪些资料？</w:t>
      </w:r>
    </w:p>
    <w:p w14:paraId="2700EA2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面试前的资格审查工作由招录机关负责。按照招录职位计划1∶2的比例，在报考该职位人员中按笔试成绩从高分到低分确定资格审查对象。</w:t>
      </w:r>
    </w:p>
    <w:p w14:paraId="692C5A9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报考人员需提供本人身份证、准考证、《湖南省202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考试录用公务员</w:t>
      </w:r>
      <w:r>
        <w:rPr>
          <w:rFonts w:hint="eastAsia" w:eastAsia="仿宋_GB2312"/>
          <w:sz w:val="32"/>
          <w:szCs w:val="32"/>
          <w:u w:val="none"/>
        </w:rPr>
        <w:t>报名登记表》（在湖南人事考试网上自行下载打印）、毕业证或</w:t>
      </w:r>
      <w:r>
        <w:rPr>
          <w:rFonts w:hint="eastAsia" w:eastAsia="仿宋_GB2312"/>
          <w:sz w:val="32"/>
          <w:szCs w:val="32"/>
          <w:u w:val="none"/>
          <w:lang w:val="en-US" w:eastAsia="zh-CN"/>
        </w:rPr>
        <w:t>普通高校</w:t>
      </w:r>
      <w:r>
        <w:rPr>
          <w:rFonts w:hint="eastAsia" w:eastAsia="仿宋_GB2312"/>
          <w:sz w:val="32"/>
          <w:szCs w:val="32"/>
          <w:u w:val="none"/>
        </w:rPr>
        <w:t>毕业生就业推荐表、</w:t>
      </w:r>
      <w:r>
        <w:rPr>
          <w:rFonts w:hint="eastAsia" w:eastAsia="仿宋_GB2312"/>
          <w:sz w:val="32"/>
          <w:szCs w:val="32"/>
          <w:u w:val="none"/>
          <w:lang w:val="en-US" w:eastAsia="zh-CN"/>
        </w:rPr>
        <w:t>居民户口簿</w:t>
      </w:r>
      <w:r>
        <w:rPr>
          <w:rFonts w:hint="eastAsia" w:eastAsia="仿宋_GB2312"/>
          <w:sz w:val="32"/>
          <w:szCs w:val="32"/>
          <w:u w:val="none"/>
        </w:rPr>
        <w:t>、职位要求的资格证书等有关材料。除按上述要求外，下列人员还须提供</w:t>
      </w:r>
      <w:r>
        <w:rPr>
          <w:rFonts w:hint="eastAsia" w:eastAsia="仿宋_GB2312"/>
          <w:sz w:val="32"/>
          <w:szCs w:val="32"/>
          <w:u w:val="none"/>
          <w:lang w:val="en-US" w:eastAsia="zh-CN"/>
        </w:rPr>
        <w:t>相关</w:t>
      </w:r>
      <w:r>
        <w:rPr>
          <w:rFonts w:hint="eastAsia" w:eastAsia="仿宋_GB2312"/>
          <w:sz w:val="32"/>
          <w:szCs w:val="32"/>
          <w:u w:val="none"/>
        </w:rPr>
        <w:t>证明原件及复印件：</w:t>
      </w:r>
    </w:p>
    <w:p w14:paraId="153BD1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（1）报考人员参加“大学生村官”项目的</w:t>
      </w:r>
      <w:r>
        <w:rPr>
          <w:rFonts w:hint="eastAsia" w:eastAsia="仿宋_GB2312"/>
          <w:sz w:val="32"/>
          <w:szCs w:val="32"/>
          <w:u w:val="none"/>
          <w:lang w:eastAsia="zh-CN"/>
        </w:rPr>
        <w:t>，</w:t>
      </w:r>
      <w:r>
        <w:rPr>
          <w:rFonts w:hint="eastAsia" w:eastAsia="仿宋_GB2312"/>
          <w:sz w:val="32"/>
          <w:szCs w:val="32"/>
          <w:u w:val="none"/>
        </w:rPr>
        <w:t xml:space="preserve">资格审查时应提供县级及以上党委组织部门出具的证明。 </w:t>
      </w:r>
    </w:p>
    <w:p w14:paraId="29FD517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（2）报考人员参加“三支一扶”项目的，资格审查时应提供省“三支一扶”工作协调管理办公室出具的高校毕业生“三支一扶”服务证书。</w:t>
      </w:r>
    </w:p>
    <w:p w14:paraId="4EFAB2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（3）报考人员参加“农村义务教育阶段学校教师特设岗位计划”项目的，资格审查时应提供省教育厅统一颁发的特岗教师服务证书。</w:t>
      </w:r>
    </w:p>
    <w:p w14:paraId="4B7505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（4）报考人员参加“大学生志愿服务西部计划”项目的，资格审查时应提供由共青团中央统一制作的服务证、省级或县级大学生志愿服务西部计划项目办公室及服务单位共同盖章的鉴定表。</w:t>
      </w:r>
    </w:p>
    <w:p w14:paraId="0D628C0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（5）报考定向职位的</w:t>
      </w:r>
      <w:r>
        <w:rPr>
          <w:rFonts w:hint="eastAsia" w:eastAsia="仿宋_GB2312"/>
          <w:sz w:val="32"/>
          <w:szCs w:val="32"/>
          <w:u w:val="none"/>
          <w:lang w:val="en-US" w:eastAsia="zh-CN"/>
        </w:rPr>
        <w:t>高校毕业生</w:t>
      </w:r>
      <w:r>
        <w:rPr>
          <w:rFonts w:hint="eastAsia" w:eastAsia="仿宋_GB2312"/>
          <w:sz w:val="32"/>
          <w:szCs w:val="32"/>
          <w:u w:val="none"/>
        </w:rPr>
        <w:t>退役士兵，资格审查时应提供退出现役证书</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24561C0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w:t>
      </w:r>
      <w:r>
        <w:rPr>
          <w:rFonts w:hint="eastAsia" w:eastAsia="仿宋_GB2312"/>
          <w:sz w:val="32"/>
          <w:szCs w:val="32"/>
          <w:u w:val="none"/>
          <w:lang w:val="en-US" w:eastAsia="zh-CN"/>
        </w:rPr>
        <w:t>6</w:t>
      </w:r>
      <w:r>
        <w:rPr>
          <w:rFonts w:hint="eastAsia" w:eastAsia="仿宋_GB2312"/>
          <w:sz w:val="32"/>
          <w:szCs w:val="32"/>
          <w:u w:val="none"/>
        </w:rPr>
        <w:t>）报考定向职位的安排工作的退役军士和义务兵</w:t>
      </w:r>
      <w:r>
        <w:rPr>
          <w:rFonts w:hint="eastAsia" w:eastAsia="仿宋_GB2312"/>
          <w:sz w:val="32"/>
          <w:szCs w:val="32"/>
          <w:u w:val="none"/>
          <w:lang w:eastAsia="zh-CN"/>
        </w:rPr>
        <w:t>，</w:t>
      </w:r>
      <w:r>
        <w:rPr>
          <w:rFonts w:hint="eastAsia" w:eastAsia="仿宋_GB2312"/>
          <w:sz w:val="32"/>
          <w:szCs w:val="32"/>
          <w:u w:val="none"/>
        </w:rPr>
        <w:t>资格审查时应提供退出现役证书</w:t>
      </w:r>
      <w:r>
        <w:rPr>
          <w:rFonts w:hint="eastAsia" w:eastAsia="仿宋_GB2312"/>
          <w:sz w:val="32"/>
          <w:szCs w:val="32"/>
          <w:u w:val="none"/>
          <w:lang w:val="en-US" w:eastAsia="zh-CN"/>
        </w:rPr>
        <w:t>和</w:t>
      </w:r>
      <w:r>
        <w:rPr>
          <w:rFonts w:hint="eastAsia" w:eastAsia="仿宋_GB2312"/>
          <w:sz w:val="32"/>
          <w:szCs w:val="32"/>
          <w:u w:val="none"/>
        </w:rPr>
        <w:t>退出现役登记表</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39ABA0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35</w:t>
      </w:r>
      <w:r>
        <w:rPr>
          <w:rFonts w:eastAsia="楷体_GB2312"/>
          <w:b/>
          <w:color w:val="000000"/>
          <w:kern w:val="0"/>
          <w:sz w:val="32"/>
          <w:szCs w:val="32"/>
          <w:u w:val="none"/>
        </w:rPr>
        <w:t>.</w:t>
      </w:r>
      <w:r>
        <w:rPr>
          <w:rFonts w:hint="eastAsia" w:eastAsia="楷体_GB2312"/>
          <w:b/>
          <w:color w:val="000000"/>
          <w:kern w:val="0"/>
          <w:sz w:val="32"/>
          <w:szCs w:val="32"/>
          <w:u w:val="none"/>
        </w:rPr>
        <w:t>哪些报考人员面试前需要参加体能测评？</w:t>
      </w:r>
    </w:p>
    <w:p w14:paraId="5B4F3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报考公安机关人民警察、监狱、戒毒管理机关人民警察、法院、检察院司法警察和乡镇专职人民武装干部职位，资格审查合格的人员，在面试前需进行体能测评。</w:t>
      </w:r>
    </w:p>
    <w:p w14:paraId="41995B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36</w:t>
      </w:r>
      <w:r>
        <w:rPr>
          <w:rFonts w:eastAsia="楷体_GB2312"/>
          <w:b/>
          <w:color w:val="000000"/>
          <w:kern w:val="0"/>
          <w:sz w:val="32"/>
          <w:szCs w:val="32"/>
          <w:u w:val="none"/>
        </w:rPr>
        <w:t>.</w:t>
      </w:r>
      <w:r>
        <w:rPr>
          <w:rFonts w:hint="eastAsia" w:eastAsia="楷体_GB2312"/>
          <w:b/>
          <w:color w:val="000000"/>
          <w:kern w:val="0"/>
          <w:sz w:val="32"/>
          <w:szCs w:val="32"/>
          <w:u w:val="none"/>
        </w:rPr>
        <w:t>体能测评有哪些规定？</w:t>
      </w:r>
    </w:p>
    <w:p w14:paraId="4D2BCF5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安机关人民警察职位，体能测评项目和标准按照《公安机关录用人民警察体能测评项目和标准》执行。监狱、戒毒管理机关人民警察和法院、检察院司法警察职位，体能测评项目和标准参照《公安机关录用人民警察体能测评项目和标准》执行。乡镇专职人民武装干部职位，体能测评项目和标准按照《湖南省公务员录用考试专职人民武装干部体能考核标准》执行。</w:t>
      </w:r>
    </w:p>
    <w:p w14:paraId="61792E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能测评只进行1次，不合格者不能进入面试。不按规定要求进行体能测评的，视为放弃体能测评。因报考人员放弃体能测评和体能测评不合格而造成招录职位面试人数达不到招录计划1∶2比例的，在报考该职位资格审查合格的人员中按笔试成绩从高分到低分依次递补。递补次数不超过2次。</w:t>
      </w:r>
    </w:p>
    <w:p w14:paraId="5154B2B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37</w:t>
      </w:r>
      <w:r>
        <w:rPr>
          <w:rFonts w:eastAsia="楷体_GB2312"/>
          <w:b/>
          <w:color w:val="000000"/>
          <w:kern w:val="0"/>
          <w:sz w:val="32"/>
          <w:szCs w:val="32"/>
          <w:u w:val="none"/>
        </w:rPr>
        <w:t>.</w:t>
      </w:r>
      <w:r>
        <w:rPr>
          <w:rFonts w:hint="eastAsia" w:eastAsia="楷体_GB2312"/>
          <w:b/>
          <w:color w:val="000000"/>
          <w:kern w:val="0"/>
          <w:sz w:val="32"/>
          <w:szCs w:val="32"/>
          <w:u w:val="none"/>
        </w:rPr>
        <w:t>怀孕考生如何参加体能测评？</w:t>
      </w:r>
    </w:p>
    <w:p w14:paraId="0DA2BF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有关规定，笔试成绩公布后进入体能测评环节，怀孕考生暂不进行体能测评，按规定参加后续考录程序。以上考生如果入围体检、考察，则与下一年度报考要求体能测评的相关职位考生一并进行体能测评，并作出结论。</w:t>
      </w:r>
    </w:p>
    <w:p w14:paraId="04CF96CD">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五</w:t>
      </w:r>
      <w:r>
        <w:rPr>
          <w:rFonts w:eastAsia="黑体"/>
          <w:color w:val="000000"/>
          <w:kern w:val="0"/>
          <w:sz w:val="32"/>
          <w:szCs w:val="32"/>
          <w:u w:val="none"/>
        </w:rPr>
        <w:t>、关于</w:t>
      </w:r>
      <w:r>
        <w:rPr>
          <w:rFonts w:hint="eastAsia" w:eastAsia="黑体"/>
          <w:color w:val="000000"/>
          <w:kern w:val="0"/>
          <w:sz w:val="32"/>
          <w:szCs w:val="32"/>
          <w:u w:val="none"/>
        </w:rPr>
        <w:t>面试</w:t>
      </w:r>
    </w:p>
    <w:p w14:paraId="0EA6B5B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38</w:t>
      </w:r>
      <w:r>
        <w:rPr>
          <w:rFonts w:eastAsia="楷体_GB2312"/>
          <w:b/>
          <w:color w:val="000000"/>
          <w:kern w:val="0"/>
          <w:sz w:val="32"/>
          <w:szCs w:val="32"/>
          <w:u w:val="none"/>
        </w:rPr>
        <w:t>.</w:t>
      </w:r>
      <w:r>
        <w:rPr>
          <w:rFonts w:hint="eastAsia" w:eastAsia="楷体_GB2312"/>
          <w:b/>
          <w:color w:val="000000"/>
          <w:kern w:val="0"/>
          <w:sz w:val="32"/>
          <w:szCs w:val="32"/>
          <w:u w:val="none"/>
        </w:rPr>
        <w:t>面试是如何组织的，什么时间进行面试？</w:t>
      </w:r>
    </w:p>
    <w:p w14:paraId="18438C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公务员招考实行全省集中面试，省公务员主管部门统一部署，省、市州公务员主管部门分级实施。面试时间暂定为202</w:t>
      </w:r>
      <w:r>
        <w:rPr>
          <w:rFonts w:hint="eastAsia" w:eastAsia="仿宋_GB2312"/>
          <w:sz w:val="32"/>
          <w:szCs w:val="32"/>
          <w:u w:val="none"/>
          <w:lang w:val="en-US" w:eastAsia="zh-CN"/>
        </w:rPr>
        <w:t>6</w:t>
      </w:r>
      <w:r>
        <w:rPr>
          <w:rFonts w:hint="eastAsia" w:eastAsia="仿宋_GB2312"/>
          <w:sz w:val="32"/>
          <w:szCs w:val="32"/>
          <w:u w:val="none"/>
        </w:rPr>
        <w:t>年4月下旬，具体面试时间、地点等事项，报考人员可及时关注省、市州公务员主管部门官方网站发布的面试公告。</w:t>
      </w:r>
    </w:p>
    <w:p w14:paraId="718C97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39</w:t>
      </w:r>
      <w:r>
        <w:rPr>
          <w:rFonts w:eastAsia="楷体_GB2312"/>
          <w:b/>
          <w:color w:val="000000"/>
          <w:kern w:val="0"/>
          <w:sz w:val="32"/>
          <w:szCs w:val="32"/>
          <w:u w:val="none"/>
        </w:rPr>
        <w:t>.</w:t>
      </w:r>
      <w:r>
        <w:rPr>
          <w:rFonts w:hint="eastAsia" w:eastAsia="楷体_GB2312"/>
          <w:b/>
          <w:color w:val="000000"/>
          <w:kern w:val="0"/>
          <w:sz w:val="32"/>
          <w:szCs w:val="32"/>
          <w:u w:val="none"/>
        </w:rPr>
        <w:t>面试是否实行分级分类考试？</w:t>
      </w:r>
    </w:p>
    <w:p w14:paraId="7A0E988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面试实行分级分类考试。市级以上机关职位，县乡机关职位，各级法院、检察院职位、公安机关人民警察职位、监狱、戒毒管理机关人民警察职位、综合行政执法队伍各职位分别命题，分类组织面试。</w:t>
      </w:r>
    </w:p>
    <w:p w14:paraId="6899A65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六</w:t>
      </w:r>
      <w:r>
        <w:rPr>
          <w:rFonts w:eastAsia="黑体"/>
          <w:color w:val="000000"/>
          <w:kern w:val="0"/>
          <w:sz w:val="32"/>
          <w:szCs w:val="32"/>
          <w:u w:val="none"/>
        </w:rPr>
        <w:t>、关于</w:t>
      </w:r>
      <w:r>
        <w:rPr>
          <w:rFonts w:hint="eastAsia" w:eastAsia="黑体"/>
          <w:color w:val="000000"/>
          <w:kern w:val="0"/>
          <w:sz w:val="32"/>
          <w:szCs w:val="32"/>
          <w:u w:val="none"/>
        </w:rPr>
        <w:t>体检和考察</w:t>
      </w:r>
    </w:p>
    <w:p w14:paraId="72E751FC">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40</w:t>
      </w:r>
      <w:r>
        <w:rPr>
          <w:rFonts w:eastAsia="楷体_GB2312"/>
          <w:b/>
          <w:color w:val="000000"/>
          <w:kern w:val="0"/>
          <w:sz w:val="32"/>
          <w:szCs w:val="32"/>
          <w:u w:val="none"/>
        </w:rPr>
        <w:t>.</w:t>
      </w:r>
      <w:r>
        <w:rPr>
          <w:rFonts w:hint="eastAsia" w:eastAsia="楷体_GB2312"/>
          <w:b/>
          <w:color w:val="000000"/>
          <w:kern w:val="0"/>
          <w:sz w:val="32"/>
          <w:szCs w:val="32"/>
          <w:u w:val="none"/>
        </w:rPr>
        <w:t>体检应当在哪些机构进行？</w:t>
      </w:r>
    </w:p>
    <w:p w14:paraId="3350D95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体检在省、市州公务员主管部门会同卫生健康行政部门指定的体检医疗机构进行。尚未指定体检机构的，应当在市级及以上综合性医院进行体检。</w:t>
      </w:r>
    </w:p>
    <w:p w14:paraId="470DBF26">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41</w:t>
      </w:r>
      <w:r>
        <w:rPr>
          <w:rFonts w:eastAsia="楷体_GB2312"/>
          <w:b/>
          <w:color w:val="000000"/>
          <w:kern w:val="0"/>
          <w:sz w:val="32"/>
          <w:szCs w:val="32"/>
          <w:u w:val="none"/>
        </w:rPr>
        <w:t>.</w:t>
      </w:r>
      <w:r>
        <w:rPr>
          <w:rFonts w:hint="eastAsia" w:eastAsia="楷体_GB2312"/>
          <w:b/>
          <w:color w:val="000000"/>
          <w:kern w:val="0"/>
          <w:sz w:val="32"/>
          <w:szCs w:val="32"/>
          <w:u w:val="none"/>
        </w:rPr>
        <w:t>对体检结果有疑问的，如何提出复检申请？</w:t>
      </w:r>
    </w:p>
    <w:p w14:paraId="301B103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w:t>
      </w:r>
    </w:p>
    <w:p w14:paraId="4C6CBDB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14:paraId="5D0B4C6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体检实施机关对体检结论有疑问的，在接到体检结论通知之日起7日内决定是否进行复检。</w:t>
      </w:r>
    </w:p>
    <w:p w14:paraId="2A7EA2D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复检只能进行1次，体检结果以复检结论为准。《公务员录用体检特殊标准（试行）》中的所有体检项目均不进行复检。</w:t>
      </w:r>
    </w:p>
    <w:p w14:paraId="76D073C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42</w:t>
      </w:r>
      <w:r>
        <w:rPr>
          <w:rFonts w:eastAsia="楷体_GB2312"/>
          <w:b/>
          <w:color w:val="000000"/>
          <w:kern w:val="0"/>
          <w:sz w:val="32"/>
          <w:szCs w:val="32"/>
          <w:u w:val="none"/>
        </w:rPr>
        <w:t>.</w:t>
      </w:r>
      <w:r>
        <w:rPr>
          <w:rFonts w:hint="eastAsia" w:eastAsia="楷体_GB2312"/>
          <w:b/>
          <w:color w:val="000000"/>
          <w:kern w:val="0"/>
          <w:sz w:val="32"/>
          <w:szCs w:val="32"/>
          <w:u w:val="none"/>
        </w:rPr>
        <w:t>哪些部门执行《公务员录用体检特殊标准（试行）》？</w:t>
      </w:r>
    </w:p>
    <w:p w14:paraId="01F9B46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公安机关、监狱、戒毒管理机关的人民警察和法院、检察院的司法警察职位，以及海事、安监等部门对身体条件有特殊要求的职位录用公务员，应当按照《公务员录用体检特殊标准（试行）》的规定检查有关体检项目，该特殊标准未作规定的职位或者项目，仍按照公务员录用体检通用标准执行。</w:t>
      </w:r>
    </w:p>
    <w:p w14:paraId="25AEF98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43</w:t>
      </w:r>
      <w:r>
        <w:rPr>
          <w:rFonts w:eastAsia="楷体_GB2312"/>
          <w:b/>
          <w:color w:val="000000"/>
          <w:kern w:val="0"/>
          <w:sz w:val="32"/>
          <w:szCs w:val="32"/>
          <w:u w:val="none"/>
        </w:rPr>
        <w:t>.</w:t>
      </w:r>
      <w:r>
        <w:rPr>
          <w:rFonts w:hint="eastAsia" w:eastAsia="楷体_GB2312"/>
          <w:b/>
          <w:color w:val="000000"/>
          <w:kern w:val="0"/>
          <w:sz w:val="32"/>
          <w:szCs w:val="32"/>
          <w:u w:val="none"/>
        </w:rPr>
        <w:t>怀孕考生体检有什么要求？</w:t>
      </w:r>
    </w:p>
    <w:p w14:paraId="2BCA8FB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rPr>
      </w:pPr>
      <w:r>
        <w:rPr>
          <w:rFonts w:hint="eastAsia" w:eastAsia="仿宋_GB2312"/>
          <w:sz w:val="32"/>
          <w:szCs w:val="32"/>
          <w:u w:val="none"/>
        </w:rPr>
        <w:t>答：在体检环节，怀孕考生暂不进行妇科、放射等体检项目的检查，但应在体检表中注明原由，待</w:t>
      </w:r>
      <w:r>
        <w:rPr>
          <w:rFonts w:hint="eastAsia" w:eastAsia="仿宋_GB2312"/>
          <w:sz w:val="32"/>
          <w:szCs w:val="32"/>
          <w:u w:val="none"/>
          <w:lang w:val="en-US" w:eastAsia="zh-CN"/>
        </w:rPr>
        <w:t>考生孕期</w:t>
      </w:r>
      <w:r>
        <w:rPr>
          <w:rFonts w:hint="eastAsia" w:eastAsia="仿宋_GB2312"/>
          <w:sz w:val="32"/>
          <w:szCs w:val="32"/>
          <w:u w:val="none"/>
        </w:rPr>
        <w:t>结束</w:t>
      </w:r>
      <w:r>
        <w:rPr>
          <w:rFonts w:hint="eastAsia" w:eastAsia="仿宋_GB2312"/>
          <w:sz w:val="32"/>
          <w:szCs w:val="32"/>
          <w:u w:val="none"/>
          <w:lang w:val="en-US" w:eastAsia="zh-CN"/>
        </w:rPr>
        <w:t>可以进行妇科、放射等体检项目检查时，完成体检</w:t>
      </w:r>
      <w:r>
        <w:rPr>
          <w:rFonts w:hint="eastAsia" w:eastAsia="仿宋_GB2312"/>
          <w:sz w:val="32"/>
          <w:szCs w:val="32"/>
          <w:u w:val="none"/>
        </w:rPr>
        <w:t>，并由体检医院综合体检情况</w:t>
      </w:r>
      <w:r>
        <w:rPr>
          <w:rFonts w:hint="eastAsia" w:eastAsia="仿宋_GB2312"/>
          <w:sz w:val="32"/>
          <w:szCs w:val="32"/>
          <w:u w:val="none"/>
          <w:lang w:eastAsia="zh-CN"/>
        </w:rPr>
        <w:t>，</w:t>
      </w:r>
      <w:r>
        <w:rPr>
          <w:rFonts w:hint="eastAsia" w:eastAsia="仿宋_GB2312"/>
          <w:sz w:val="32"/>
          <w:szCs w:val="32"/>
          <w:u w:val="none"/>
        </w:rPr>
        <w:t>作出体检</w:t>
      </w:r>
      <w:r>
        <w:rPr>
          <w:rFonts w:hint="eastAsia" w:eastAsia="仿宋_GB2312"/>
          <w:sz w:val="32"/>
          <w:szCs w:val="32"/>
          <w:u w:val="none"/>
          <w:lang w:val="en-US" w:eastAsia="zh-CN"/>
        </w:rPr>
        <w:t>是否合格</w:t>
      </w:r>
      <w:r>
        <w:rPr>
          <w:rFonts w:hint="eastAsia" w:eastAsia="仿宋_GB2312"/>
          <w:sz w:val="32"/>
          <w:szCs w:val="32"/>
          <w:u w:val="none"/>
        </w:rPr>
        <w:t>的结论。</w:t>
      </w:r>
    </w:p>
    <w:p w14:paraId="41582D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44</w:t>
      </w:r>
      <w:r>
        <w:rPr>
          <w:rFonts w:eastAsia="楷体_GB2312"/>
          <w:b/>
          <w:color w:val="000000"/>
          <w:kern w:val="0"/>
          <w:sz w:val="32"/>
          <w:szCs w:val="32"/>
          <w:u w:val="none"/>
        </w:rPr>
        <w:t>.</w:t>
      </w:r>
      <w:r>
        <w:rPr>
          <w:rFonts w:hint="eastAsia" w:eastAsia="楷体_GB2312"/>
          <w:b/>
          <w:color w:val="000000"/>
          <w:kern w:val="0"/>
          <w:sz w:val="32"/>
          <w:szCs w:val="32"/>
          <w:u w:val="none"/>
        </w:rPr>
        <w:t>考察时需要对报考人员进行资格复审吗？</w:t>
      </w:r>
    </w:p>
    <w:p w14:paraId="2DDC8A8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考察是对报考人员资格条件进行认定核实的重要环节，需要对报考人员进行资格复审，主要核实其是否符合规定的报考资格条件，提供的报考信息和相关材料是否真实、准确、完整，是否具有报考回避的情形等方面的情况。</w:t>
      </w:r>
    </w:p>
    <w:p w14:paraId="2C5401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45</w:t>
      </w:r>
      <w:r>
        <w:rPr>
          <w:rFonts w:eastAsia="楷体_GB2312"/>
          <w:b/>
          <w:color w:val="000000"/>
          <w:kern w:val="0"/>
          <w:sz w:val="32"/>
          <w:szCs w:val="32"/>
          <w:u w:val="none"/>
        </w:rPr>
        <w:t>.</w:t>
      </w:r>
      <w:r>
        <w:rPr>
          <w:rFonts w:hint="eastAsia" w:eastAsia="楷体_GB2312"/>
          <w:b/>
          <w:color w:val="000000"/>
          <w:kern w:val="0"/>
          <w:sz w:val="32"/>
          <w:szCs w:val="32"/>
          <w:u w:val="none"/>
        </w:rPr>
        <w:t>考察人选有哪些情形的，不得确定为拟录用人员？</w:t>
      </w:r>
    </w:p>
    <w:p w14:paraId="565135E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bookmarkStart w:id="6" w:name="OLE_LINK4"/>
      <w:bookmarkStart w:id="7" w:name="OLE_LINK5"/>
      <w:r>
        <w:rPr>
          <w:rFonts w:hint="eastAsia" w:eastAsia="仿宋_GB2312"/>
          <w:sz w:val="32"/>
          <w:szCs w:val="32"/>
          <w:u w:val="none"/>
        </w:rPr>
        <w:t>答：</w:t>
      </w:r>
      <w:bookmarkEnd w:id="6"/>
      <w:bookmarkEnd w:id="7"/>
      <w:r>
        <w:rPr>
          <w:rFonts w:hint="eastAsia" w:eastAsia="仿宋_GB2312"/>
          <w:sz w:val="32"/>
          <w:szCs w:val="32"/>
          <w:u w:val="none"/>
        </w:rPr>
        <w:t>考察人选有下列情形之一的，不得确定为拟录用人员：</w:t>
      </w:r>
    </w:p>
    <w:p w14:paraId="1D32FF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（1）有公务员法第二十六条所列情形的；</w:t>
      </w:r>
    </w:p>
    <w:p w14:paraId="2D8765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（2）有公务员法第五十九条所列行为的；</w:t>
      </w:r>
    </w:p>
    <w:p w14:paraId="5F04229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（3）不具备省级以上公务员主管部门确定的报考资格条件或者不符合招考职位有关要求的；</w:t>
      </w:r>
    </w:p>
    <w:p w14:paraId="742A11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（4）因犯罪被单处罚金，或者犯罪情节轻微，人民检察院依法作出不起诉决定或者人民法院依法免予刑事处罚的；     </w:t>
      </w:r>
    </w:p>
    <w:p w14:paraId="45EC874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（5）受到诫勉、组织处理或者党纪政务处分等影响期未满或者期满影响使用的；</w:t>
      </w:r>
    </w:p>
    <w:p w14:paraId="464C6D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（6）被开除中国共产主义青年团团籍的；</w:t>
      </w:r>
    </w:p>
    <w:p w14:paraId="71AB523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（7）被机关或者参照公务员法管理的机关（单位）辞退未满5年的；</w:t>
      </w:r>
    </w:p>
    <w:p w14:paraId="762F103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（8）高等教育期间受到开除学籍处分的；</w:t>
      </w:r>
    </w:p>
    <w:p w14:paraId="29E39E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（9）在法律规定的国家考试中被认定有严重舞弊行为的；     </w:t>
      </w:r>
    </w:p>
    <w:p w14:paraId="730F9B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（10）政治素质、道德品行、社会责任感、为民服务意识和社会信用情况较差，以及其他不宜录用为公务员的情形。</w:t>
      </w:r>
    </w:p>
    <w:p w14:paraId="3AC669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公安机关人民警察职位的考察，还须按《公安机关录用人民警察政治考察工作办法》有关规定执行。曾连续六个月以上在国（境）外留学、工作、生活，国（境）外期间经历和政治表现难以进行考察的，不得录用。</w:t>
      </w:r>
    </w:p>
    <w:p w14:paraId="4C74804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46</w:t>
      </w:r>
      <w:r>
        <w:rPr>
          <w:rFonts w:eastAsia="楷体_GB2312"/>
          <w:b/>
          <w:color w:val="000000"/>
          <w:kern w:val="0"/>
          <w:sz w:val="32"/>
          <w:szCs w:val="32"/>
          <w:u w:val="none"/>
        </w:rPr>
        <w:t>.</w:t>
      </w:r>
      <w:r>
        <w:rPr>
          <w:rFonts w:hint="eastAsia" w:eastAsia="楷体_GB2312"/>
          <w:b/>
          <w:color w:val="000000"/>
          <w:kern w:val="0"/>
          <w:sz w:val="32"/>
          <w:szCs w:val="32"/>
          <w:u w:val="none"/>
        </w:rPr>
        <w:t>体检、考察、公示等环节出现的招录计划空缺是否递补？</w:t>
      </w:r>
    </w:p>
    <w:p w14:paraId="79A805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答：面试后，因怀孕考生延期体能测评不合格以及考生体检、考察、公示等不合格或放弃等情况造成的招录计划空缺，不进行递补。</w:t>
      </w:r>
    </w:p>
    <w:p w14:paraId="782D0D8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七</w:t>
      </w:r>
      <w:r>
        <w:rPr>
          <w:rFonts w:eastAsia="黑体"/>
          <w:color w:val="000000"/>
          <w:kern w:val="0"/>
          <w:sz w:val="32"/>
          <w:szCs w:val="32"/>
          <w:u w:val="none"/>
        </w:rPr>
        <w:t>、关于</w:t>
      </w:r>
      <w:r>
        <w:rPr>
          <w:rFonts w:hint="eastAsia" w:eastAsia="黑体"/>
          <w:color w:val="000000"/>
          <w:kern w:val="0"/>
          <w:sz w:val="32"/>
          <w:szCs w:val="32"/>
          <w:u w:val="none"/>
        </w:rPr>
        <w:t>违规违纪人员处理</w:t>
      </w:r>
    </w:p>
    <w:p w14:paraId="402CCF9D">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47</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报考人员在考试过程中有情节较轻的违规违纪行为，将如何处理？</w:t>
      </w:r>
    </w:p>
    <w:p w14:paraId="3E05F1D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答：报考人员在考试过程中有下列行为之一的，考试机构将给予其所涉科目（场次）考试成绩为零分的处理：</w:t>
      </w:r>
    </w:p>
    <w:p w14:paraId="5E761EF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（1）将规定以外的物品带入考场，经提醒仍未按要求放在指定位置的；</w:t>
      </w:r>
    </w:p>
    <w:p w14:paraId="3A37CD8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（2）参加考试时未按规定时间入场、离场的；</w:t>
      </w:r>
    </w:p>
    <w:p w14:paraId="5C2EFE5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（3）未在指定座位参加考试，或者擅自离开座位、出入考场的；</w:t>
      </w:r>
    </w:p>
    <w:p w14:paraId="0731A32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（4）未按规定填写（填涂）、录入本人或者考试相关信息，以及在规定以外的位置标注本人信息或者其他特殊标记的；</w:t>
      </w:r>
    </w:p>
    <w:p w14:paraId="29598A5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（5）故意损坏本人试卷、答题卡（答题纸）等考场配发材料或者本人使用的考试机等设施设备的；</w:t>
      </w:r>
    </w:p>
    <w:p w14:paraId="4D3EEB4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（6）在考试开始信号发出前答题的，或者在考试结束信号发出后继续答题的；</w:t>
      </w:r>
    </w:p>
    <w:p w14:paraId="0038A2C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（7）其他情节较轻的违规违纪行为。</w:t>
      </w:r>
    </w:p>
    <w:p w14:paraId="6589F34C">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48</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报考人员在考试过程中有情节严重的违规违纪行为，将如何处理？</w:t>
      </w:r>
    </w:p>
    <w:p w14:paraId="5FE357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答：报考人员在考试过程中有下列行为之一的，省、市州公务员主管部门将给予其取消本次考试资格并五年内限制报考公务员的处理：</w:t>
      </w:r>
    </w:p>
    <w:p w14:paraId="56D397A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（1）抄袭他人答题信息或者协助他人抄袭答题信息的；</w:t>
      </w:r>
    </w:p>
    <w:p w14:paraId="414A8A2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（2）查看、偷听违规带入考场与考试有关的文字、视听资料的；</w:t>
      </w:r>
    </w:p>
    <w:p w14:paraId="49DBE83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（3）使用禁止携带的通讯设备或者具有计算、存储功能电子设备的；</w:t>
      </w:r>
    </w:p>
    <w:p w14:paraId="6DA8BE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（4）携带具有避开或者突破考场防范作弊的安全管理措施，获取、记录、传递、接收、存储考试试题、答案等功能的程序、工具，以及专门用于作弊的程序、工具（以下简称作弊器材）的；</w:t>
      </w:r>
    </w:p>
    <w:p w14:paraId="6780DB7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（5）抢夺、故意损坏他人试卷、答题卡（答题纸）、草稿纸等考场配发材料或者他人使用的考试机等设施设备的；</w:t>
      </w:r>
    </w:p>
    <w:p w14:paraId="39D5F5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（6）违反规定将试卷、答题卡（答题纸）等考场配发材料带出考场的；</w:t>
      </w:r>
    </w:p>
    <w:p w14:paraId="21CD1D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（7）其他情节严重、影响恶劣的违规违纪行为。</w:t>
      </w:r>
    </w:p>
    <w:p w14:paraId="04E7E96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49</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报考人员在考试过程中有情节特别严重的违规违纪行为，将如何处理？</w:t>
      </w:r>
    </w:p>
    <w:p w14:paraId="2BED57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答：报考人员在考试过程中有下列行为之一的，省公务员主管部门将给予其取消本次考试资格并终身限制报考公务员的处理：</w:t>
      </w:r>
    </w:p>
    <w:p w14:paraId="6B0D8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（1）使用伪造、变造或者盗用他人的居民身份证、准考证以及其他证明材料参加考试的；</w:t>
      </w:r>
    </w:p>
    <w:p w14:paraId="2259319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（2）3人以上串通作弊或者参与有组织作弊的；</w:t>
      </w:r>
    </w:p>
    <w:p w14:paraId="670BF4B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（3）代替他人或者让他人代替自己参加考试的；</w:t>
      </w:r>
    </w:p>
    <w:p w14:paraId="7B8CB3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（4）使用《公务员录用违规违纪行为处理办法》第七条第四项所列作弊器材的；</w:t>
      </w:r>
    </w:p>
    <w:p w14:paraId="0C0A18F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（5）非法侵入考试信息系统或者非法获取、删除、修改、增加系统数据的；</w:t>
      </w:r>
    </w:p>
    <w:p w14:paraId="02F38D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（6）其他情节特别严重、影响特别恶劣的违规违纪行为。</w:t>
      </w:r>
    </w:p>
    <w:p w14:paraId="5F342E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8" w:name="OLE_LINK12"/>
      <w:bookmarkStart w:id="9" w:name="OLE_LINK11"/>
      <w:r>
        <w:rPr>
          <w:rFonts w:hint="eastAsia" w:eastAsia="楷体_GB2312"/>
          <w:b/>
          <w:color w:val="000000"/>
          <w:kern w:val="0"/>
          <w:sz w:val="32"/>
          <w:szCs w:val="32"/>
          <w:u w:val="none"/>
          <w:lang w:val="en-US" w:eastAsia="zh-CN"/>
        </w:rPr>
        <w:t>50</w:t>
      </w:r>
      <w:r>
        <w:rPr>
          <w:rFonts w:eastAsia="楷体_GB2312"/>
          <w:b/>
          <w:color w:val="000000"/>
          <w:kern w:val="0"/>
          <w:sz w:val="32"/>
          <w:szCs w:val="32"/>
          <w:u w:val="none"/>
        </w:rPr>
        <w:t>.</w:t>
      </w:r>
      <w:r>
        <w:rPr>
          <w:rFonts w:hint="eastAsia" w:eastAsia="楷体_GB2312"/>
          <w:b/>
          <w:color w:val="000000"/>
          <w:kern w:val="0"/>
          <w:sz w:val="32"/>
          <w:szCs w:val="32"/>
          <w:u w:val="none"/>
        </w:rPr>
        <w:t>对答卷雷同的报考人员，将如何处理？</w:t>
      </w:r>
    </w:p>
    <w:p w14:paraId="5EA511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答：在阅卷过程中发现报考人员之间同一科目作答内容雷同，并经阅卷专家组确认的，考试机构将给予其该科目（场次）考试成绩为零分的处理，录用程序终止。</w:t>
      </w:r>
      <w:bookmarkEnd w:id="8"/>
      <w:bookmarkEnd w:id="9"/>
      <w:r>
        <w:rPr>
          <w:rFonts w:hint="eastAsia" w:eastAsia="仿宋_GB2312"/>
          <w:sz w:val="32"/>
          <w:szCs w:val="32"/>
          <w:u w:val="none"/>
        </w:rPr>
        <w:t>报考人员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5F8AE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报考人员在考试过程中有保管好自己试卷、答题卡和草稿纸的义务，</w:t>
      </w:r>
      <w:r>
        <w:rPr>
          <w:rFonts w:hint="eastAsia" w:eastAsia="仿宋_GB2312"/>
          <w:sz w:val="32"/>
          <w:szCs w:val="32"/>
          <w:u w:val="none"/>
          <w:lang w:val="en-US" w:eastAsia="zh-CN"/>
        </w:rPr>
        <w:t>防止</w:t>
      </w:r>
      <w:r>
        <w:rPr>
          <w:rFonts w:hint="eastAsia" w:eastAsia="仿宋_GB2312"/>
          <w:sz w:val="32"/>
          <w:szCs w:val="32"/>
          <w:u w:val="none"/>
        </w:rPr>
        <w:t>被他人抄袭而造成答卷雷同。</w:t>
      </w:r>
    </w:p>
    <w:p w14:paraId="4BC656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51</w:t>
      </w:r>
      <w:r>
        <w:rPr>
          <w:rFonts w:eastAsia="楷体_GB2312"/>
          <w:b/>
          <w:color w:val="000000"/>
          <w:kern w:val="0"/>
          <w:sz w:val="32"/>
          <w:szCs w:val="32"/>
          <w:u w:val="none"/>
        </w:rPr>
        <w:t>.</w:t>
      </w:r>
      <w:r>
        <w:rPr>
          <w:rFonts w:hint="eastAsia" w:eastAsia="楷体_GB2312"/>
          <w:b/>
          <w:color w:val="000000"/>
          <w:kern w:val="0"/>
          <w:sz w:val="32"/>
          <w:szCs w:val="32"/>
          <w:u w:val="none"/>
        </w:rPr>
        <w:t>报考人员在体检、考察、体能测评等环节有违规违纪行为，将如何处理？</w:t>
      </w:r>
    </w:p>
    <w:p w14:paraId="39122B5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55C222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52</w:t>
      </w:r>
      <w:r>
        <w:rPr>
          <w:rFonts w:eastAsia="楷体_GB2312"/>
          <w:b/>
          <w:color w:val="000000"/>
          <w:kern w:val="0"/>
          <w:sz w:val="32"/>
          <w:szCs w:val="32"/>
          <w:u w:val="none"/>
        </w:rPr>
        <w:t>.</w:t>
      </w:r>
      <w:r>
        <w:rPr>
          <w:rFonts w:hint="eastAsia" w:eastAsia="楷体_GB2312"/>
          <w:b/>
          <w:color w:val="000000"/>
          <w:kern w:val="0"/>
          <w:sz w:val="32"/>
          <w:szCs w:val="32"/>
          <w:u w:val="none"/>
        </w:rPr>
        <w:t>刑法对于考试作弊有哪些规定？</w:t>
      </w:r>
    </w:p>
    <w:p w14:paraId="1685EB3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1E353E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报考人员和其他人员涉嫌违法犯罪的，将移送有关国家机关依法处理。</w:t>
      </w:r>
    </w:p>
    <w:p w14:paraId="5E7301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53</w:t>
      </w:r>
      <w:r>
        <w:rPr>
          <w:rFonts w:eastAsia="楷体_GB2312"/>
          <w:b/>
          <w:color w:val="000000"/>
          <w:kern w:val="0"/>
          <w:sz w:val="32"/>
          <w:szCs w:val="32"/>
          <w:u w:val="none"/>
        </w:rPr>
        <w:t>.</w:t>
      </w:r>
      <w:r>
        <w:rPr>
          <w:rFonts w:hint="eastAsia" w:eastAsia="楷体_GB2312"/>
          <w:b/>
          <w:color w:val="000000"/>
          <w:kern w:val="0"/>
          <w:sz w:val="32"/>
          <w:szCs w:val="32"/>
          <w:u w:val="none"/>
        </w:rPr>
        <w:t>哪些行为记入公务员录用考试诚信档案？</w:t>
      </w:r>
    </w:p>
    <w:p w14:paraId="307EC3F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答：报考人员在招考过程中有情节严重和情节特别严重的违规违纪行为的，将记入公务员录用考试诚信档案库。</w:t>
      </w:r>
    </w:p>
    <w:p w14:paraId="7193D838">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八</w:t>
      </w:r>
      <w:r>
        <w:rPr>
          <w:rFonts w:eastAsia="黑体"/>
          <w:color w:val="000000"/>
          <w:kern w:val="0"/>
          <w:sz w:val="32"/>
          <w:szCs w:val="32"/>
          <w:u w:val="none"/>
        </w:rPr>
        <w:t>、</w:t>
      </w:r>
      <w:r>
        <w:rPr>
          <w:rFonts w:hint="eastAsia" w:eastAsia="黑体"/>
          <w:color w:val="000000"/>
          <w:kern w:val="0"/>
          <w:sz w:val="32"/>
          <w:szCs w:val="32"/>
          <w:u w:val="none"/>
        </w:rPr>
        <w:t>其他</w:t>
      </w:r>
    </w:p>
    <w:p w14:paraId="4F9817F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54</w:t>
      </w:r>
      <w:r>
        <w:rPr>
          <w:rFonts w:eastAsia="楷体_GB2312"/>
          <w:b/>
          <w:color w:val="000000"/>
          <w:kern w:val="0"/>
          <w:sz w:val="32"/>
          <w:szCs w:val="32"/>
          <w:u w:val="none"/>
        </w:rPr>
        <w:t>.</w:t>
      </w:r>
      <w:r>
        <w:rPr>
          <w:rFonts w:hint="eastAsia" w:eastAsia="楷体_GB2312"/>
          <w:b/>
          <w:color w:val="000000"/>
          <w:kern w:val="0"/>
          <w:sz w:val="32"/>
          <w:szCs w:val="32"/>
          <w:u w:val="none"/>
        </w:rPr>
        <w:t>是否有指定的公务员考试教材和培训班？</w:t>
      </w:r>
    </w:p>
    <w:p w14:paraId="040AFF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违规情况，请向相关部门举报，依法依规严肃查处。</w:t>
      </w:r>
    </w:p>
    <w:p w14:paraId="2E6316B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55</w:t>
      </w:r>
      <w:r>
        <w:rPr>
          <w:rFonts w:eastAsia="楷体_GB2312"/>
          <w:b/>
          <w:color w:val="000000"/>
          <w:kern w:val="0"/>
          <w:sz w:val="32"/>
          <w:szCs w:val="32"/>
          <w:u w:val="none"/>
        </w:rPr>
        <w:t>.</w:t>
      </w:r>
      <w:r>
        <w:rPr>
          <w:rFonts w:hint="eastAsia" w:eastAsia="楷体_GB2312"/>
          <w:b/>
          <w:color w:val="000000"/>
          <w:kern w:val="0"/>
          <w:sz w:val="32"/>
          <w:szCs w:val="32"/>
          <w:u w:val="none"/>
          <w:lang w:val="en-US" w:eastAsia="zh-CN"/>
        </w:rPr>
        <w:t>报考人员应当如何备考</w:t>
      </w:r>
      <w:r>
        <w:rPr>
          <w:rFonts w:hint="eastAsia" w:eastAsia="楷体_GB2312"/>
          <w:b/>
          <w:color w:val="000000"/>
          <w:kern w:val="0"/>
          <w:sz w:val="32"/>
          <w:szCs w:val="32"/>
          <w:u w:val="none"/>
        </w:rPr>
        <w:t>？</w:t>
      </w:r>
    </w:p>
    <w:p w14:paraId="21464BB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lang w:val="en-US" w:eastAsia="zh-CN"/>
        </w:rPr>
      </w:pPr>
      <w:r>
        <w:rPr>
          <w:rFonts w:hint="eastAsia" w:eastAsia="仿宋_GB2312"/>
          <w:sz w:val="32"/>
          <w:szCs w:val="32"/>
          <w:u w:val="none"/>
        </w:rPr>
        <w:t>答：公务员录用考试主要测查从事机关工作应当具备的基本能力素质，这些能力素质主要靠平时学习、工作和生活的长期积累。考试前，报考</w:t>
      </w:r>
      <w:r>
        <w:rPr>
          <w:rFonts w:hint="eastAsia" w:eastAsia="仿宋_GB2312"/>
          <w:sz w:val="32"/>
          <w:szCs w:val="32"/>
          <w:u w:val="none"/>
          <w:lang w:val="en-US" w:eastAsia="zh-CN"/>
        </w:rPr>
        <w:t>人员</w:t>
      </w:r>
      <w:r>
        <w:rPr>
          <w:rFonts w:hint="eastAsia" w:eastAsia="仿宋_GB2312"/>
          <w:sz w:val="32"/>
          <w:szCs w:val="32"/>
          <w:u w:val="none"/>
        </w:rPr>
        <w:t>应仔细阅读《湖南省2026年考试录用公务员考试大纲》，并结合职位需求和自身条件，有针对性地进行准备。</w:t>
      </w:r>
    </w:p>
    <w:p w14:paraId="266B5213">
      <w:pPr>
        <w:keepNext w:val="0"/>
        <w:keepLines w:val="0"/>
        <w:pageBreakBefore w:val="0"/>
        <w:widowControl w:val="0"/>
        <w:kinsoku/>
        <w:wordWrap/>
        <w:overflowPunct/>
        <w:topLinePunct w:val="0"/>
        <w:autoSpaceDE/>
        <w:autoSpaceDN/>
        <w:bidi w:val="0"/>
        <w:adjustRightInd/>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56</w:t>
      </w:r>
      <w:r>
        <w:rPr>
          <w:rFonts w:eastAsia="楷体_GB2312"/>
          <w:b/>
          <w:color w:val="000000"/>
          <w:kern w:val="0"/>
          <w:sz w:val="32"/>
          <w:szCs w:val="32"/>
          <w:u w:val="none"/>
        </w:rPr>
        <w:t>.</w:t>
      </w:r>
      <w:r>
        <w:rPr>
          <w:rFonts w:hint="eastAsia" w:eastAsia="楷体_GB2312"/>
          <w:b/>
          <w:color w:val="000000"/>
          <w:kern w:val="0"/>
          <w:sz w:val="32"/>
          <w:szCs w:val="32"/>
          <w:u w:val="none"/>
        </w:rPr>
        <w:t>《湖南省202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年考试录用公务员报考指南》的适用范围是什么？</w:t>
      </w:r>
    </w:p>
    <w:p w14:paraId="6039AFF9">
      <w:pPr>
        <w:keepNext w:val="0"/>
        <w:keepLines w:val="0"/>
        <w:pageBreakBefore w:val="0"/>
        <w:widowControl w:val="0"/>
        <w:kinsoku/>
        <w:wordWrap/>
        <w:overflowPunct/>
        <w:topLinePunct w:val="0"/>
        <w:autoSpaceDE/>
        <w:autoSpaceDN/>
        <w:bidi w:val="0"/>
        <w:spacing w:line="590" w:lineRule="exact"/>
        <w:ind w:firstLine="640" w:firstLineChars="200"/>
        <w:textAlignment w:val="auto"/>
        <w:rPr>
          <w:u w:val="none"/>
        </w:rPr>
      </w:pPr>
      <w:r>
        <w:rPr>
          <w:rFonts w:hint="eastAsia" w:eastAsia="仿宋_GB2312"/>
          <w:sz w:val="32"/>
          <w:szCs w:val="32"/>
          <w:u w:val="none"/>
        </w:rPr>
        <w:t>答：《湖南省202</w:t>
      </w:r>
      <w:r>
        <w:rPr>
          <w:rFonts w:hint="eastAsia" w:eastAsia="仿宋_GB2312"/>
          <w:sz w:val="32"/>
          <w:szCs w:val="32"/>
          <w:u w:val="none"/>
          <w:lang w:val="en-US" w:eastAsia="zh-CN"/>
        </w:rPr>
        <w:t>6</w:t>
      </w:r>
      <w:r>
        <w:rPr>
          <w:rFonts w:hint="eastAsia" w:eastAsia="仿宋_GB2312"/>
          <w:sz w:val="32"/>
          <w:szCs w:val="32"/>
          <w:u w:val="none"/>
        </w:rPr>
        <w:t>年考试录用公务员报考指南》仅适用于湖南省202</w:t>
      </w:r>
      <w:r>
        <w:rPr>
          <w:rFonts w:hint="eastAsia" w:eastAsia="仿宋_GB2312"/>
          <w:sz w:val="32"/>
          <w:szCs w:val="32"/>
          <w:u w:val="none"/>
          <w:lang w:val="en-US" w:eastAsia="zh-CN"/>
        </w:rPr>
        <w:t>6</w:t>
      </w:r>
      <w:r>
        <w:rPr>
          <w:rFonts w:hint="eastAsia" w:eastAsia="仿宋_GB2312"/>
          <w:sz w:val="32"/>
          <w:szCs w:val="32"/>
          <w:u w:val="none"/>
        </w:rPr>
        <w:t>年公务员招考。</w:t>
      </w:r>
    </w:p>
    <w:sectPr>
      <w:footerReference r:id="rId3" w:type="default"/>
      <w:footerReference r:id="rId4" w:type="even"/>
      <w:pgSz w:w="11906" w:h="16838"/>
      <w:pgMar w:top="1701" w:right="1701"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8B71">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p>
  <w:p w14:paraId="31D45A05">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F1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p w14:paraId="04902AF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485"/>
    <w:multiLevelType w:val="singleLevel"/>
    <w:tmpl w:val="AD0504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4FB"/>
    <w:rsid w:val="011649E8"/>
    <w:rsid w:val="01F5188B"/>
    <w:rsid w:val="01F860FB"/>
    <w:rsid w:val="02357F37"/>
    <w:rsid w:val="037124C2"/>
    <w:rsid w:val="038C76D9"/>
    <w:rsid w:val="04057F1A"/>
    <w:rsid w:val="04F463EF"/>
    <w:rsid w:val="04FD6C9A"/>
    <w:rsid w:val="06847D38"/>
    <w:rsid w:val="068E7C84"/>
    <w:rsid w:val="06FF53B0"/>
    <w:rsid w:val="07447F1A"/>
    <w:rsid w:val="076B33B7"/>
    <w:rsid w:val="079923C4"/>
    <w:rsid w:val="07CD62D1"/>
    <w:rsid w:val="07CF228A"/>
    <w:rsid w:val="085F360E"/>
    <w:rsid w:val="08AF7209"/>
    <w:rsid w:val="09CA2E06"/>
    <w:rsid w:val="0A2F768E"/>
    <w:rsid w:val="0A374116"/>
    <w:rsid w:val="0AD025A1"/>
    <w:rsid w:val="0AD66E92"/>
    <w:rsid w:val="0AF51A90"/>
    <w:rsid w:val="0B037A87"/>
    <w:rsid w:val="0B6575B8"/>
    <w:rsid w:val="0D4C1C87"/>
    <w:rsid w:val="0D7F3E0A"/>
    <w:rsid w:val="0E5F7CF3"/>
    <w:rsid w:val="0E880A30"/>
    <w:rsid w:val="0F2F1860"/>
    <w:rsid w:val="0FAF5DBA"/>
    <w:rsid w:val="107053C2"/>
    <w:rsid w:val="10CA1840"/>
    <w:rsid w:val="1108035F"/>
    <w:rsid w:val="12093B90"/>
    <w:rsid w:val="12577104"/>
    <w:rsid w:val="12771554"/>
    <w:rsid w:val="12773E95"/>
    <w:rsid w:val="15155054"/>
    <w:rsid w:val="16831DBB"/>
    <w:rsid w:val="17425C0C"/>
    <w:rsid w:val="17C25ADF"/>
    <w:rsid w:val="18EF1F80"/>
    <w:rsid w:val="19CE05F3"/>
    <w:rsid w:val="1AF358E9"/>
    <w:rsid w:val="1B495A57"/>
    <w:rsid w:val="1B5543FC"/>
    <w:rsid w:val="1D2D73DF"/>
    <w:rsid w:val="1DD5261A"/>
    <w:rsid w:val="1DDB32DF"/>
    <w:rsid w:val="1E2F7BA4"/>
    <w:rsid w:val="1EBC4C0D"/>
    <w:rsid w:val="1EF87EC0"/>
    <w:rsid w:val="1F713368"/>
    <w:rsid w:val="1F8C06C8"/>
    <w:rsid w:val="20971448"/>
    <w:rsid w:val="212823A3"/>
    <w:rsid w:val="214271D1"/>
    <w:rsid w:val="242B2707"/>
    <w:rsid w:val="24351427"/>
    <w:rsid w:val="25394189"/>
    <w:rsid w:val="260929B3"/>
    <w:rsid w:val="267C3185"/>
    <w:rsid w:val="27124FEB"/>
    <w:rsid w:val="27357D03"/>
    <w:rsid w:val="278E28DE"/>
    <w:rsid w:val="27F54F9D"/>
    <w:rsid w:val="282D551D"/>
    <w:rsid w:val="29507AA2"/>
    <w:rsid w:val="295C39EB"/>
    <w:rsid w:val="2AD30360"/>
    <w:rsid w:val="2B116592"/>
    <w:rsid w:val="2B8F685C"/>
    <w:rsid w:val="2B966A97"/>
    <w:rsid w:val="2D0637A8"/>
    <w:rsid w:val="2D1F486A"/>
    <w:rsid w:val="2D2233D4"/>
    <w:rsid w:val="2DB40666"/>
    <w:rsid w:val="2E6A3E61"/>
    <w:rsid w:val="2EAE40F8"/>
    <w:rsid w:val="2F3D0AF5"/>
    <w:rsid w:val="2F7835AE"/>
    <w:rsid w:val="303808A1"/>
    <w:rsid w:val="312A2724"/>
    <w:rsid w:val="31FE6FA9"/>
    <w:rsid w:val="326D4F45"/>
    <w:rsid w:val="33543E57"/>
    <w:rsid w:val="341D4F27"/>
    <w:rsid w:val="35643762"/>
    <w:rsid w:val="35E02A07"/>
    <w:rsid w:val="36054433"/>
    <w:rsid w:val="369938DF"/>
    <w:rsid w:val="37753096"/>
    <w:rsid w:val="37872C98"/>
    <w:rsid w:val="3792602A"/>
    <w:rsid w:val="37C62EB9"/>
    <w:rsid w:val="38C74B99"/>
    <w:rsid w:val="398E34A3"/>
    <w:rsid w:val="3A45052B"/>
    <w:rsid w:val="3A821A43"/>
    <w:rsid w:val="3B537FCA"/>
    <w:rsid w:val="3B927697"/>
    <w:rsid w:val="3C063AE5"/>
    <w:rsid w:val="3CEF538A"/>
    <w:rsid w:val="3CF6798A"/>
    <w:rsid w:val="3D2E7079"/>
    <w:rsid w:val="3E2260DC"/>
    <w:rsid w:val="3E393441"/>
    <w:rsid w:val="3F8004A3"/>
    <w:rsid w:val="3FE1586F"/>
    <w:rsid w:val="41BF069E"/>
    <w:rsid w:val="41F01AFD"/>
    <w:rsid w:val="42554B5E"/>
    <w:rsid w:val="444B65C3"/>
    <w:rsid w:val="448E6107"/>
    <w:rsid w:val="449924D3"/>
    <w:rsid w:val="45154A79"/>
    <w:rsid w:val="455C4456"/>
    <w:rsid w:val="4665733A"/>
    <w:rsid w:val="46780A66"/>
    <w:rsid w:val="46AC3ACE"/>
    <w:rsid w:val="483A0DD5"/>
    <w:rsid w:val="489555DB"/>
    <w:rsid w:val="4994787A"/>
    <w:rsid w:val="4ABF3CAC"/>
    <w:rsid w:val="4BA25BB9"/>
    <w:rsid w:val="4C517BE1"/>
    <w:rsid w:val="4CB9218D"/>
    <w:rsid w:val="4D135D42"/>
    <w:rsid w:val="4D1C174E"/>
    <w:rsid w:val="4DCB2DD8"/>
    <w:rsid w:val="4E03260A"/>
    <w:rsid w:val="4EE06D79"/>
    <w:rsid w:val="4F0A6CD0"/>
    <w:rsid w:val="5000141C"/>
    <w:rsid w:val="50052FF4"/>
    <w:rsid w:val="50533347"/>
    <w:rsid w:val="50FA27DF"/>
    <w:rsid w:val="523313CB"/>
    <w:rsid w:val="530C3AEC"/>
    <w:rsid w:val="53864AEF"/>
    <w:rsid w:val="547B6AD0"/>
    <w:rsid w:val="55BB6F5C"/>
    <w:rsid w:val="55FA72E0"/>
    <w:rsid w:val="56C02A96"/>
    <w:rsid w:val="58164938"/>
    <w:rsid w:val="58670CF0"/>
    <w:rsid w:val="59012EF2"/>
    <w:rsid w:val="59183BD6"/>
    <w:rsid w:val="59947F3A"/>
    <w:rsid w:val="59E15CD9"/>
    <w:rsid w:val="5AA601F5"/>
    <w:rsid w:val="5AE605F2"/>
    <w:rsid w:val="5D2A4529"/>
    <w:rsid w:val="5E0821C9"/>
    <w:rsid w:val="5E4B74CC"/>
    <w:rsid w:val="5E5B48B0"/>
    <w:rsid w:val="5EE66BB0"/>
    <w:rsid w:val="60CD583F"/>
    <w:rsid w:val="6127672F"/>
    <w:rsid w:val="61CF701F"/>
    <w:rsid w:val="624A3B5C"/>
    <w:rsid w:val="624F4180"/>
    <w:rsid w:val="63971921"/>
    <w:rsid w:val="63D41FBE"/>
    <w:rsid w:val="64A46326"/>
    <w:rsid w:val="65B75E88"/>
    <w:rsid w:val="662D3578"/>
    <w:rsid w:val="68250A7E"/>
    <w:rsid w:val="687C0C09"/>
    <w:rsid w:val="6CD676E9"/>
    <w:rsid w:val="6CD75150"/>
    <w:rsid w:val="6CFE7C1D"/>
    <w:rsid w:val="6E5024FA"/>
    <w:rsid w:val="6F8D5128"/>
    <w:rsid w:val="6F9F5DE7"/>
    <w:rsid w:val="6FA40778"/>
    <w:rsid w:val="730D09BA"/>
    <w:rsid w:val="732F497D"/>
    <w:rsid w:val="735417BE"/>
    <w:rsid w:val="75536532"/>
    <w:rsid w:val="781F6A99"/>
    <w:rsid w:val="79D82C55"/>
    <w:rsid w:val="7A8333F9"/>
    <w:rsid w:val="7AC342DE"/>
    <w:rsid w:val="7B5E4865"/>
    <w:rsid w:val="7CB02E5B"/>
    <w:rsid w:val="7CE6075E"/>
    <w:rsid w:val="7D035D55"/>
    <w:rsid w:val="7D3E518A"/>
    <w:rsid w:val="7D69150D"/>
    <w:rsid w:val="7D703CB4"/>
    <w:rsid w:val="7DE5079C"/>
    <w:rsid w:val="7EE65C2A"/>
    <w:rsid w:val="7F4F392A"/>
    <w:rsid w:val="7F78365F"/>
    <w:rsid w:val="7FB40E42"/>
    <w:rsid w:val="BE5F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11985</Words>
  <Characters>12315</Characters>
  <Lines>0</Lines>
  <Paragraphs>0</Paragraphs>
  <TotalTime>4</TotalTime>
  <ScaleCrop>false</ScaleCrop>
  <LinksUpToDate>false</LinksUpToDate>
  <CharactersWithSpaces>12343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2025-12-01T09:50:00Z</dcterms:created>
  <dc:creator>syzailyq</dc:creator>
  <cp:lastModifiedBy>无与伦比</cp:lastModifiedBy>
  <cp:lastPrinted>2026-01-08T16:55:00Z</cp:lastPrinted>
  <dcterms:modified xsi:type="dcterms:W3CDTF">2026-01-29T15:34:48Z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9D30F7ACFF904A3A878F52A0C0920CF0_12</vt:lpwstr>
  </property>
</Properties>
</file>