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0"/>
          <w:szCs w:val="40"/>
          <w:lang w:eastAsia="zh-CN"/>
        </w:rPr>
        <w:t>关于《建设沱江镇山口铺九组老寨自然村的村道护栏》的回复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尊敬的网友：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你反映的《建设沱江镇山口铺九组老寨自然村的村道护栏》事宜，我镇高度重视，立即派出分管交通的工作人员调查核实。经调查，你所反映的问题属实，现就有关事宜回复如下：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沱江镇山口铺村于2018年争取上级资金，将通往老寨自然村的渠道旁村道实施了硬化，但一直未安装护栏，发生了车辆和儿童失控掉入水渠和事故，所幸没发生人员伤亡。为了通行的车辆安全和儿童防溺水安全，村民急需安装护栏，以解决安全隐患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核实，山口铺通往老寨自然村的村道属后来修建，未列入农村公路养护计划，因而未列入安装公路护栏计划。经村委商议，拟仿照其它村案例，修建钢管护栏，约需资金8万元，由镇政府和县乡村振兴驻山口铺工作队向上级部门争取资金、筹集资金方式予以解决，及时安装钢管护栏，以解决人民生命财产安全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感谢您对我镇工作的理解和支持！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沱江镇人民政府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52B8"/>
    <w:rsid w:val="38F4537F"/>
    <w:rsid w:val="4CA752B8"/>
    <w:rsid w:val="559D53E6"/>
    <w:rsid w:val="680A3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400</Characters>
  <Lines>0</Lines>
  <Paragraphs>0</Paragraphs>
  <TotalTime>0</TotalTime>
  <ScaleCrop>false</ScaleCrop>
  <LinksUpToDate>false</LinksUpToDate>
  <CharactersWithSpaces>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2022-07-15T03:06:00Z</dcterms:created>
  <dc:creator>Administrator</dc:creator>
  <cp:lastModifiedBy>Administrator</cp:lastModifiedBy>
  <cp:lastPrinted>2022-07-15T03:07:00Z</cp:lastPrinted>
  <dcterms:modified xsi:type="dcterms:W3CDTF">2022-07-19T02:14:31Z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BB5B2AC420774ED58935BD92D704D1A6</vt:lpwstr>
  </property>
</Properties>
</file>